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A0E" w:rsidRPr="00C01C50" w:rsidRDefault="00CC67AC" w:rsidP="005846D2">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u w:val="single"/>
        </w:rPr>
        <w:t>AGREEMENT WITH SERVICE PROVIDER</w:t>
      </w:r>
      <w:r w:rsidR="005846D2" w:rsidRPr="00C01C50">
        <w:rPr>
          <w:rFonts w:asciiTheme="majorBidi" w:hAnsiTheme="majorBidi" w:cstheme="majorBidi"/>
          <w:b/>
          <w:sz w:val="24"/>
          <w:szCs w:val="24"/>
          <w:u w:val="single"/>
        </w:rPr>
        <w:t xml:space="preserve"> FOR </w:t>
      </w:r>
      <w:r w:rsidR="00844A0E" w:rsidRPr="00C01C50">
        <w:rPr>
          <w:rFonts w:asciiTheme="majorBidi" w:hAnsiTheme="majorBidi" w:cstheme="majorBidi"/>
          <w:b/>
          <w:sz w:val="24"/>
          <w:szCs w:val="24"/>
          <w:u w:val="single"/>
        </w:rPr>
        <w:t>HAJJ-201</w:t>
      </w:r>
      <w:r w:rsidR="003A6DAD" w:rsidRPr="00C01C50">
        <w:rPr>
          <w:rFonts w:asciiTheme="majorBidi" w:hAnsiTheme="majorBidi" w:cstheme="majorBidi"/>
          <w:b/>
          <w:sz w:val="24"/>
          <w:szCs w:val="24"/>
          <w:u w:val="single"/>
        </w:rPr>
        <w:t>9</w:t>
      </w:r>
    </w:p>
    <w:p w:rsidR="00A00FC9" w:rsidRPr="00C01C50" w:rsidRDefault="00A00FC9" w:rsidP="00C858FC">
      <w:pPr>
        <w:widowControl w:val="0"/>
        <w:autoSpaceDE w:val="0"/>
        <w:autoSpaceDN w:val="0"/>
        <w:adjustRightInd w:val="0"/>
        <w:spacing w:after="0" w:line="240" w:lineRule="auto"/>
        <w:rPr>
          <w:rFonts w:asciiTheme="majorBidi" w:hAnsiTheme="majorBidi" w:cstheme="majorBidi"/>
          <w:sz w:val="14"/>
          <w:szCs w:val="14"/>
        </w:rPr>
      </w:pPr>
    </w:p>
    <w:p w:rsidR="00844A0E" w:rsidRPr="00C01C50" w:rsidRDefault="00A00FC9" w:rsidP="004C6DB0">
      <w:pPr>
        <w:widowControl w:val="0"/>
        <w:autoSpaceDE w:val="0"/>
        <w:autoSpaceDN w:val="0"/>
        <w:adjustRightInd w:val="0"/>
        <w:spacing w:after="0" w:line="240" w:lineRule="auto"/>
        <w:ind w:firstLine="720"/>
        <w:jc w:val="both"/>
        <w:rPr>
          <w:rFonts w:asciiTheme="majorBidi" w:hAnsiTheme="majorBidi" w:cstheme="majorBidi"/>
          <w:sz w:val="24"/>
          <w:szCs w:val="24"/>
        </w:rPr>
      </w:pPr>
      <w:r w:rsidRPr="00C01C50">
        <w:rPr>
          <w:rFonts w:asciiTheme="majorBidi" w:hAnsiTheme="majorBidi" w:cstheme="majorBidi"/>
          <w:sz w:val="24"/>
          <w:szCs w:val="24"/>
        </w:rPr>
        <w:t>This Agreement is made on this Day</w:t>
      </w:r>
      <w:r w:rsidR="00D268AD" w:rsidRPr="00C01C50">
        <w:rPr>
          <w:rFonts w:asciiTheme="majorBidi" w:hAnsiTheme="majorBidi" w:cstheme="majorBidi"/>
          <w:sz w:val="24"/>
          <w:szCs w:val="24"/>
        </w:rPr>
        <w:t xml:space="preserve"> </w:t>
      </w:r>
      <w:r w:rsidR="00C71C7F" w:rsidRPr="00C01C50">
        <w:rPr>
          <w:rFonts w:asciiTheme="majorBidi" w:hAnsiTheme="majorBidi" w:cstheme="majorBidi"/>
          <w:sz w:val="24"/>
          <w:szCs w:val="24"/>
          <w:u w:val="single"/>
        </w:rPr>
        <w:t>_____</w:t>
      </w:r>
      <w:r w:rsidRPr="00C01C50">
        <w:rPr>
          <w:rFonts w:asciiTheme="majorBidi" w:hAnsiTheme="majorBidi" w:cstheme="majorBidi"/>
          <w:sz w:val="24"/>
          <w:szCs w:val="24"/>
        </w:rPr>
        <w:t xml:space="preserve"> of </w:t>
      </w:r>
      <w:r w:rsidR="00C4779D" w:rsidRPr="00C01C50">
        <w:rPr>
          <w:rFonts w:asciiTheme="majorBidi" w:hAnsiTheme="majorBidi" w:cstheme="majorBidi"/>
          <w:sz w:val="24"/>
          <w:szCs w:val="24"/>
        </w:rPr>
        <w:t xml:space="preserve">_____, </w:t>
      </w:r>
      <w:r w:rsidR="003A6DAD" w:rsidRPr="00C01C50">
        <w:rPr>
          <w:rFonts w:asciiTheme="majorBidi" w:hAnsiTheme="majorBidi" w:cstheme="majorBidi"/>
          <w:sz w:val="24"/>
          <w:szCs w:val="24"/>
        </w:rPr>
        <w:t xml:space="preserve">2019 </w:t>
      </w:r>
      <w:r w:rsidRPr="00C01C50">
        <w:rPr>
          <w:rFonts w:asciiTheme="majorBidi" w:hAnsiTheme="majorBidi" w:cstheme="majorBidi"/>
          <w:sz w:val="24"/>
          <w:szCs w:val="24"/>
        </w:rPr>
        <w:t xml:space="preserve">between the </w:t>
      </w:r>
      <w:r w:rsidR="00844A0E" w:rsidRPr="00C01C50">
        <w:rPr>
          <w:rFonts w:asciiTheme="majorBidi" w:hAnsiTheme="majorBidi" w:cstheme="majorBidi"/>
          <w:sz w:val="24"/>
          <w:szCs w:val="24"/>
        </w:rPr>
        <w:t>President of Islamic Republic of Pakistan through the Ministry of Religious Affairs &amp;</w:t>
      </w:r>
      <w:r w:rsidR="00E831EA" w:rsidRPr="00C01C50">
        <w:rPr>
          <w:rFonts w:asciiTheme="majorBidi" w:hAnsiTheme="majorBidi" w:cstheme="majorBidi"/>
          <w:sz w:val="24"/>
          <w:szCs w:val="24"/>
        </w:rPr>
        <w:t xml:space="preserve"> </w:t>
      </w:r>
      <w:r w:rsidRPr="00C01C50">
        <w:rPr>
          <w:rFonts w:asciiTheme="majorBidi" w:hAnsiTheme="majorBidi" w:cstheme="majorBidi"/>
          <w:sz w:val="24"/>
          <w:szCs w:val="24"/>
        </w:rPr>
        <w:t>Interfaith</w:t>
      </w:r>
      <w:r w:rsidR="00E831EA" w:rsidRPr="00C01C50">
        <w:rPr>
          <w:rFonts w:asciiTheme="majorBidi" w:hAnsiTheme="majorBidi" w:cstheme="majorBidi"/>
          <w:sz w:val="24"/>
          <w:szCs w:val="24"/>
        </w:rPr>
        <w:t xml:space="preserve"> Harmony</w:t>
      </w:r>
      <w:r w:rsidRPr="00C01C50">
        <w:rPr>
          <w:rFonts w:asciiTheme="majorBidi" w:hAnsiTheme="majorBidi" w:cstheme="majorBidi"/>
          <w:sz w:val="24"/>
          <w:szCs w:val="24"/>
        </w:rPr>
        <w:t xml:space="preserve">, Islamabad </w:t>
      </w:r>
      <w:r w:rsidR="00844A0E" w:rsidRPr="00C01C50">
        <w:rPr>
          <w:rFonts w:asciiTheme="majorBidi" w:hAnsiTheme="majorBidi" w:cstheme="majorBidi"/>
          <w:sz w:val="24"/>
          <w:szCs w:val="24"/>
        </w:rPr>
        <w:t xml:space="preserve">(hereinafter called </w:t>
      </w:r>
      <w:r w:rsidRPr="00C01C50">
        <w:rPr>
          <w:rFonts w:asciiTheme="majorBidi" w:hAnsiTheme="majorBidi" w:cstheme="majorBidi"/>
          <w:sz w:val="24"/>
          <w:szCs w:val="24"/>
        </w:rPr>
        <w:t>"Govern</w:t>
      </w:r>
      <w:r w:rsidR="00D54D55" w:rsidRPr="00C01C50">
        <w:rPr>
          <w:rFonts w:asciiTheme="majorBidi" w:hAnsiTheme="majorBidi" w:cstheme="majorBidi"/>
          <w:sz w:val="24"/>
          <w:szCs w:val="24"/>
        </w:rPr>
        <w:t xml:space="preserve">ment of Pakistan" and </w:t>
      </w:r>
      <w:r w:rsidR="00D54D55" w:rsidRPr="00C01C50">
        <w:rPr>
          <w:rFonts w:asciiTheme="majorBidi" w:hAnsiTheme="majorBidi" w:cstheme="majorBidi"/>
          <w:b/>
          <w:bCs/>
          <w:sz w:val="24"/>
          <w:szCs w:val="24"/>
        </w:rPr>
        <w:t>M/s</w:t>
      </w:r>
      <w:r w:rsidR="00D649F3" w:rsidRPr="00C01C50">
        <w:rPr>
          <w:rFonts w:asciiTheme="majorBidi" w:hAnsiTheme="majorBidi" w:cstheme="majorBidi"/>
          <w:b/>
          <w:bCs/>
          <w:sz w:val="24"/>
          <w:szCs w:val="24"/>
        </w:rPr>
        <w:t>________________________</w:t>
      </w:r>
      <w:r w:rsidR="005E400D" w:rsidRPr="00C01C50">
        <w:rPr>
          <w:rFonts w:asciiTheme="majorBidi" w:hAnsiTheme="majorBidi" w:cstheme="majorBidi"/>
          <w:b/>
          <w:bCs/>
          <w:sz w:val="24"/>
          <w:szCs w:val="24"/>
        </w:rPr>
        <w:t>(Pvt) Ltd.</w:t>
      </w:r>
      <w:r w:rsidR="004E3A8D" w:rsidRPr="00C01C50">
        <w:rPr>
          <w:rFonts w:asciiTheme="majorBidi" w:hAnsiTheme="majorBidi" w:cstheme="majorBidi"/>
          <w:b/>
          <w:bCs/>
          <w:sz w:val="24"/>
          <w:szCs w:val="24"/>
        </w:rPr>
        <w:t xml:space="preserve"> </w:t>
      </w:r>
      <w:r w:rsidR="00D54D55" w:rsidRPr="00C01C50">
        <w:rPr>
          <w:rFonts w:asciiTheme="majorBidi" w:hAnsiTheme="majorBidi" w:cstheme="majorBidi"/>
          <w:sz w:val="24"/>
          <w:szCs w:val="24"/>
        </w:rPr>
        <w:t xml:space="preserve">Hajj </w:t>
      </w:r>
      <w:r w:rsidR="00DC06C0" w:rsidRPr="00C01C50">
        <w:rPr>
          <w:rFonts w:asciiTheme="majorBidi" w:hAnsiTheme="majorBidi" w:cstheme="majorBidi"/>
          <w:sz w:val="24"/>
          <w:szCs w:val="24"/>
        </w:rPr>
        <w:t xml:space="preserve">Enrollment </w:t>
      </w:r>
      <w:r w:rsidR="00D54D55" w:rsidRPr="00C01C50">
        <w:rPr>
          <w:rFonts w:asciiTheme="majorBidi" w:hAnsiTheme="majorBidi" w:cstheme="majorBidi"/>
          <w:sz w:val="24"/>
          <w:szCs w:val="24"/>
        </w:rPr>
        <w:t>No.</w:t>
      </w:r>
      <w:r w:rsidR="00C71C7F" w:rsidRPr="00C01C50">
        <w:rPr>
          <w:rFonts w:asciiTheme="majorBidi" w:hAnsiTheme="majorBidi" w:cstheme="majorBidi"/>
          <w:sz w:val="24"/>
          <w:szCs w:val="24"/>
        </w:rPr>
        <w:t xml:space="preserve"> _______&amp; Munazam No.</w:t>
      </w:r>
      <w:r w:rsidR="00D649F3" w:rsidRPr="00C01C50">
        <w:rPr>
          <w:rFonts w:asciiTheme="majorBidi" w:hAnsiTheme="majorBidi" w:cstheme="majorBidi"/>
          <w:b/>
          <w:bCs/>
          <w:sz w:val="24"/>
          <w:szCs w:val="24"/>
        </w:rPr>
        <w:t>______</w:t>
      </w:r>
      <w:r w:rsidRPr="00C01C50">
        <w:rPr>
          <w:rFonts w:asciiTheme="majorBidi" w:hAnsiTheme="majorBidi" w:cstheme="majorBidi"/>
          <w:sz w:val="24"/>
          <w:szCs w:val="24"/>
        </w:rPr>
        <w:t>(</w:t>
      </w:r>
      <w:r w:rsidR="00844A0E" w:rsidRPr="00C01C50">
        <w:rPr>
          <w:rFonts w:asciiTheme="majorBidi" w:hAnsiTheme="majorBidi" w:cstheme="majorBidi"/>
          <w:sz w:val="24"/>
          <w:szCs w:val="24"/>
        </w:rPr>
        <w:t>hereinafter called the Service Provider</w:t>
      </w:r>
      <w:r w:rsidR="00B75EE4" w:rsidRPr="00C01C50">
        <w:rPr>
          <w:rFonts w:asciiTheme="majorBidi" w:hAnsiTheme="majorBidi" w:cstheme="majorBidi"/>
          <w:sz w:val="24"/>
          <w:szCs w:val="24"/>
        </w:rPr>
        <w:t>)</w:t>
      </w:r>
      <w:r w:rsidR="00844A0E" w:rsidRPr="00C01C50">
        <w:rPr>
          <w:rFonts w:asciiTheme="majorBidi" w:hAnsiTheme="majorBidi" w:cstheme="majorBidi"/>
          <w:sz w:val="24"/>
          <w:szCs w:val="24"/>
        </w:rPr>
        <w:t xml:space="preserve"> </w:t>
      </w:r>
      <w:r w:rsidR="00B75EE4" w:rsidRPr="00C01C50">
        <w:rPr>
          <w:rFonts w:asciiTheme="majorBidi" w:hAnsiTheme="majorBidi" w:cstheme="majorBidi"/>
          <w:sz w:val="24"/>
          <w:szCs w:val="24"/>
        </w:rPr>
        <w:t xml:space="preserve">and </w:t>
      </w:r>
      <w:r w:rsidRPr="00C01C50">
        <w:rPr>
          <w:rFonts w:asciiTheme="majorBidi" w:hAnsiTheme="majorBidi" w:cstheme="majorBidi"/>
          <w:sz w:val="24"/>
          <w:szCs w:val="24"/>
        </w:rPr>
        <w:t xml:space="preserve">also referred to individually as a </w:t>
      </w:r>
      <w:r w:rsidR="004C6DB0" w:rsidRPr="00C01C50">
        <w:rPr>
          <w:rFonts w:asciiTheme="majorBidi" w:hAnsiTheme="majorBidi" w:cstheme="majorBidi"/>
          <w:sz w:val="24"/>
          <w:szCs w:val="24"/>
        </w:rPr>
        <w:t>‘Party’</w:t>
      </w:r>
      <w:r w:rsidRPr="00C01C50">
        <w:rPr>
          <w:rFonts w:asciiTheme="majorBidi" w:hAnsiTheme="majorBidi" w:cstheme="majorBidi"/>
          <w:sz w:val="24"/>
          <w:szCs w:val="24"/>
        </w:rPr>
        <w:t xml:space="preserve"> and </w:t>
      </w:r>
      <w:r w:rsidR="004C6DB0" w:rsidRPr="00C01C50">
        <w:rPr>
          <w:rFonts w:asciiTheme="majorBidi" w:hAnsiTheme="majorBidi" w:cstheme="majorBidi"/>
          <w:sz w:val="24"/>
          <w:szCs w:val="24"/>
        </w:rPr>
        <w:t>collectively as ‘the Parties’</w:t>
      </w:r>
      <w:r w:rsidR="00844A0E" w:rsidRPr="00C01C50">
        <w:rPr>
          <w:rFonts w:asciiTheme="majorBidi" w:hAnsiTheme="majorBidi" w:cstheme="majorBidi"/>
          <w:sz w:val="24"/>
          <w:szCs w:val="24"/>
        </w:rPr>
        <w:t>.</w:t>
      </w:r>
    </w:p>
    <w:p w:rsidR="006C1AB2" w:rsidRPr="00C01C50" w:rsidRDefault="006C1AB2" w:rsidP="006C1AB2">
      <w:pPr>
        <w:widowControl w:val="0"/>
        <w:autoSpaceDE w:val="0"/>
        <w:autoSpaceDN w:val="0"/>
        <w:adjustRightInd w:val="0"/>
        <w:spacing w:after="0" w:line="240" w:lineRule="auto"/>
        <w:ind w:firstLine="720"/>
        <w:jc w:val="both"/>
        <w:rPr>
          <w:rFonts w:asciiTheme="majorBidi" w:hAnsiTheme="majorBidi" w:cstheme="majorBidi"/>
          <w:sz w:val="16"/>
          <w:szCs w:val="16"/>
        </w:rPr>
      </w:pPr>
    </w:p>
    <w:p w:rsidR="00844A0E" w:rsidRPr="00C01C50" w:rsidRDefault="00844A0E" w:rsidP="00CB401B">
      <w:pPr>
        <w:widowControl w:val="0"/>
        <w:autoSpaceDE w:val="0"/>
        <w:autoSpaceDN w:val="0"/>
        <w:adjustRightInd w:val="0"/>
        <w:spacing w:after="0" w:line="240" w:lineRule="auto"/>
        <w:jc w:val="both"/>
        <w:rPr>
          <w:rFonts w:asciiTheme="majorBidi" w:hAnsiTheme="majorBidi" w:cstheme="majorBidi"/>
          <w:sz w:val="24"/>
          <w:szCs w:val="24"/>
        </w:rPr>
      </w:pPr>
      <w:r w:rsidRPr="00C01C50">
        <w:rPr>
          <w:rFonts w:asciiTheme="majorBidi" w:hAnsiTheme="majorBidi" w:cstheme="majorBidi"/>
          <w:sz w:val="24"/>
          <w:szCs w:val="24"/>
        </w:rPr>
        <w:tab/>
        <w:t>WHEREAS, the Government of Pakistan intend</w:t>
      </w:r>
      <w:r w:rsidR="00A00FC9" w:rsidRPr="00C01C50">
        <w:rPr>
          <w:rFonts w:asciiTheme="majorBidi" w:hAnsiTheme="majorBidi" w:cstheme="majorBidi"/>
          <w:sz w:val="24"/>
          <w:szCs w:val="24"/>
        </w:rPr>
        <w:t>s to facilitate the Pakistani Huj</w:t>
      </w:r>
      <w:r w:rsidRPr="00C01C50">
        <w:rPr>
          <w:rFonts w:asciiTheme="majorBidi" w:hAnsiTheme="majorBidi" w:cstheme="majorBidi"/>
          <w:sz w:val="24"/>
          <w:szCs w:val="24"/>
        </w:rPr>
        <w:t>jaj, who perform</w:t>
      </w:r>
      <w:r w:rsidR="00CB401B" w:rsidRPr="00C01C50">
        <w:rPr>
          <w:rFonts w:asciiTheme="majorBidi" w:hAnsiTheme="majorBidi" w:cstheme="majorBidi"/>
          <w:sz w:val="24"/>
          <w:szCs w:val="24"/>
        </w:rPr>
        <w:t>s</w:t>
      </w:r>
      <w:r w:rsidRPr="00C01C50">
        <w:rPr>
          <w:rFonts w:asciiTheme="majorBidi" w:hAnsiTheme="majorBidi" w:cstheme="majorBidi"/>
          <w:sz w:val="24"/>
          <w:szCs w:val="24"/>
        </w:rPr>
        <w:t xml:space="preserve"> Hajj (Pilgrimage) under </w:t>
      </w:r>
      <w:r w:rsidR="00921105" w:rsidRPr="00C01C50">
        <w:rPr>
          <w:rFonts w:asciiTheme="majorBidi" w:hAnsiTheme="majorBidi" w:cstheme="majorBidi"/>
          <w:sz w:val="24"/>
          <w:szCs w:val="24"/>
        </w:rPr>
        <w:t>Private Hajj Scheme</w:t>
      </w:r>
      <w:r w:rsidR="007A1FB5" w:rsidRPr="00C01C50">
        <w:rPr>
          <w:rFonts w:asciiTheme="majorBidi" w:hAnsiTheme="majorBidi" w:cstheme="majorBidi"/>
          <w:sz w:val="24"/>
          <w:szCs w:val="24"/>
        </w:rPr>
        <w:t>,</w:t>
      </w:r>
      <w:r w:rsidR="00921105" w:rsidRPr="00C01C50">
        <w:rPr>
          <w:rFonts w:asciiTheme="majorBidi" w:hAnsiTheme="majorBidi" w:cstheme="majorBidi"/>
          <w:sz w:val="24"/>
          <w:szCs w:val="24"/>
        </w:rPr>
        <w:t xml:space="preserve"> </w:t>
      </w:r>
      <w:r w:rsidR="00687C53" w:rsidRPr="00C01C50">
        <w:rPr>
          <w:rFonts w:asciiTheme="majorBidi" w:hAnsiTheme="majorBidi" w:cstheme="majorBidi"/>
          <w:sz w:val="24"/>
          <w:szCs w:val="24"/>
        </w:rPr>
        <w:t>Ministry of Religious Affairs and Interfaith Harmony</w:t>
      </w:r>
      <w:r w:rsidR="00212DA2" w:rsidRPr="00C01C50">
        <w:rPr>
          <w:rFonts w:asciiTheme="majorBidi" w:hAnsiTheme="majorBidi" w:cstheme="majorBidi"/>
          <w:sz w:val="24"/>
          <w:szCs w:val="24"/>
        </w:rPr>
        <w:t xml:space="preserve"> through </w:t>
      </w:r>
      <w:r w:rsidR="00687C53" w:rsidRPr="00C01C50">
        <w:rPr>
          <w:rFonts w:asciiTheme="majorBidi" w:hAnsiTheme="majorBidi" w:cstheme="majorBidi"/>
          <w:sz w:val="24"/>
          <w:szCs w:val="24"/>
        </w:rPr>
        <w:t xml:space="preserve">authorized </w:t>
      </w:r>
      <w:r w:rsidR="00F631AD" w:rsidRPr="00C01C50">
        <w:rPr>
          <w:rFonts w:asciiTheme="majorBidi" w:hAnsiTheme="majorBidi" w:cstheme="majorBidi"/>
          <w:sz w:val="24"/>
          <w:szCs w:val="24"/>
        </w:rPr>
        <w:t xml:space="preserve">Hajj Tour Operators </w:t>
      </w:r>
      <w:r w:rsidR="001E283E" w:rsidRPr="00C01C50">
        <w:rPr>
          <w:rFonts w:asciiTheme="majorBidi" w:hAnsiTheme="majorBidi" w:cstheme="majorBidi"/>
          <w:sz w:val="24"/>
          <w:szCs w:val="24"/>
        </w:rPr>
        <w:t>for Hajj 2019</w:t>
      </w:r>
      <w:r w:rsidRPr="00C01C50">
        <w:rPr>
          <w:rFonts w:asciiTheme="majorBidi" w:hAnsiTheme="majorBidi" w:cstheme="majorBidi"/>
          <w:sz w:val="24"/>
          <w:szCs w:val="24"/>
        </w:rPr>
        <w:t xml:space="preserve"> in accordance with the </w:t>
      </w:r>
      <w:r w:rsidR="00825FF9" w:rsidRPr="00C01C50">
        <w:rPr>
          <w:rFonts w:asciiTheme="majorBidi" w:hAnsiTheme="majorBidi" w:cstheme="majorBidi"/>
          <w:sz w:val="24"/>
          <w:szCs w:val="24"/>
        </w:rPr>
        <w:t>Hajj Policy and Plan 2019</w:t>
      </w:r>
      <w:r w:rsidRPr="00C01C50">
        <w:rPr>
          <w:rFonts w:asciiTheme="majorBidi" w:hAnsiTheme="majorBidi" w:cstheme="majorBidi"/>
          <w:sz w:val="24"/>
          <w:szCs w:val="24"/>
        </w:rPr>
        <w:t>.</w:t>
      </w:r>
    </w:p>
    <w:p w:rsidR="006C1AB2" w:rsidRPr="00C01C50" w:rsidRDefault="006C1AB2" w:rsidP="006C1AB2">
      <w:pPr>
        <w:widowControl w:val="0"/>
        <w:autoSpaceDE w:val="0"/>
        <w:autoSpaceDN w:val="0"/>
        <w:adjustRightInd w:val="0"/>
        <w:spacing w:after="0" w:line="240" w:lineRule="auto"/>
        <w:jc w:val="both"/>
        <w:rPr>
          <w:rFonts w:asciiTheme="majorBidi" w:hAnsiTheme="majorBidi" w:cstheme="majorBidi"/>
          <w:sz w:val="14"/>
          <w:szCs w:val="14"/>
        </w:rPr>
      </w:pPr>
    </w:p>
    <w:p w:rsidR="00844A0E" w:rsidRPr="00C01C50" w:rsidRDefault="00844A0E" w:rsidP="00B63ACE">
      <w:pPr>
        <w:widowControl w:val="0"/>
        <w:autoSpaceDE w:val="0"/>
        <w:autoSpaceDN w:val="0"/>
        <w:adjustRightInd w:val="0"/>
        <w:spacing w:after="0" w:line="240" w:lineRule="auto"/>
        <w:jc w:val="both"/>
        <w:rPr>
          <w:rFonts w:asciiTheme="majorBidi" w:hAnsiTheme="majorBidi" w:cstheme="majorBidi"/>
          <w:sz w:val="24"/>
          <w:szCs w:val="24"/>
        </w:rPr>
      </w:pPr>
      <w:r w:rsidRPr="00C01C50">
        <w:rPr>
          <w:rFonts w:asciiTheme="majorBidi" w:hAnsiTheme="majorBidi" w:cstheme="majorBidi"/>
          <w:sz w:val="24"/>
          <w:szCs w:val="24"/>
        </w:rPr>
        <w:t xml:space="preserve">AND WHEREAS, the Service Provider </w:t>
      </w:r>
      <w:r w:rsidR="005D0141" w:rsidRPr="00C01C50">
        <w:rPr>
          <w:rFonts w:asciiTheme="majorBidi" w:hAnsiTheme="majorBidi" w:cstheme="majorBidi"/>
          <w:sz w:val="24"/>
          <w:szCs w:val="24"/>
        </w:rPr>
        <w:t>has agreed to provide facilit</w:t>
      </w:r>
      <w:r w:rsidR="003664AF" w:rsidRPr="00C01C50">
        <w:rPr>
          <w:rFonts w:asciiTheme="majorBidi" w:hAnsiTheme="majorBidi" w:cstheme="majorBidi"/>
          <w:sz w:val="24"/>
          <w:szCs w:val="24"/>
        </w:rPr>
        <w:t>ies</w:t>
      </w:r>
      <w:r w:rsidRPr="00C01C50">
        <w:rPr>
          <w:rFonts w:asciiTheme="majorBidi" w:hAnsiTheme="majorBidi" w:cstheme="majorBidi"/>
          <w:sz w:val="24"/>
          <w:szCs w:val="24"/>
        </w:rPr>
        <w:t xml:space="preserve"> to </w:t>
      </w:r>
      <w:r w:rsidR="005D0141" w:rsidRPr="00C01C50">
        <w:rPr>
          <w:rFonts w:asciiTheme="majorBidi" w:hAnsiTheme="majorBidi" w:cstheme="majorBidi"/>
          <w:sz w:val="24"/>
          <w:szCs w:val="24"/>
        </w:rPr>
        <w:t xml:space="preserve">its </w:t>
      </w:r>
      <w:r w:rsidRPr="00C01C50">
        <w:rPr>
          <w:rFonts w:asciiTheme="majorBidi" w:hAnsiTheme="majorBidi" w:cstheme="majorBidi"/>
          <w:sz w:val="24"/>
          <w:szCs w:val="24"/>
        </w:rPr>
        <w:t xml:space="preserve">pilgrims on </w:t>
      </w:r>
      <w:r w:rsidR="006F793C" w:rsidRPr="00C01C50">
        <w:rPr>
          <w:rFonts w:asciiTheme="majorBidi" w:hAnsiTheme="majorBidi" w:cstheme="majorBidi"/>
          <w:sz w:val="24"/>
          <w:szCs w:val="24"/>
        </w:rPr>
        <w:t xml:space="preserve">mutually agreed </w:t>
      </w:r>
      <w:r w:rsidR="00474F8C" w:rsidRPr="00C01C50">
        <w:rPr>
          <w:rFonts w:asciiTheme="majorBidi" w:hAnsiTheme="majorBidi" w:cstheme="majorBidi"/>
          <w:sz w:val="24"/>
          <w:szCs w:val="24"/>
        </w:rPr>
        <w:t>terms and conditions</w:t>
      </w:r>
      <w:r w:rsidR="00B63ACE" w:rsidRPr="00C01C50">
        <w:rPr>
          <w:rFonts w:asciiTheme="majorBidi" w:hAnsiTheme="majorBidi" w:cstheme="majorBidi"/>
          <w:sz w:val="24"/>
          <w:szCs w:val="24"/>
        </w:rPr>
        <w:t xml:space="preserve"> through a separate agreement with the intending pilgrims</w:t>
      </w:r>
      <w:r w:rsidR="00D1048A" w:rsidRPr="00C01C50">
        <w:rPr>
          <w:rFonts w:asciiTheme="majorBidi" w:hAnsiTheme="majorBidi" w:cstheme="majorBidi"/>
          <w:sz w:val="24"/>
          <w:szCs w:val="24"/>
        </w:rPr>
        <w:t>.</w:t>
      </w:r>
    </w:p>
    <w:p w:rsidR="006C1AB2" w:rsidRPr="00C01C50" w:rsidRDefault="006C1AB2" w:rsidP="006C1AB2">
      <w:pPr>
        <w:widowControl w:val="0"/>
        <w:autoSpaceDE w:val="0"/>
        <w:autoSpaceDN w:val="0"/>
        <w:adjustRightInd w:val="0"/>
        <w:spacing w:after="0" w:line="240" w:lineRule="auto"/>
        <w:jc w:val="both"/>
        <w:rPr>
          <w:rFonts w:asciiTheme="majorBidi" w:hAnsiTheme="majorBidi" w:cstheme="majorBidi"/>
          <w:sz w:val="14"/>
          <w:szCs w:val="14"/>
        </w:rPr>
      </w:pPr>
    </w:p>
    <w:p w:rsidR="00D54D55" w:rsidRPr="00C01C50" w:rsidRDefault="00984E03" w:rsidP="00DC2987">
      <w:pPr>
        <w:widowControl w:val="0"/>
        <w:autoSpaceDE w:val="0"/>
        <w:autoSpaceDN w:val="0"/>
        <w:adjustRightInd w:val="0"/>
        <w:spacing w:after="0" w:line="240" w:lineRule="auto"/>
        <w:ind w:firstLine="720"/>
        <w:rPr>
          <w:rFonts w:asciiTheme="majorBidi" w:hAnsiTheme="majorBidi" w:cstheme="majorBidi"/>
          <w:sz w:val="24"/>
          <w:szCs w:val="24"/>
        </w:rPr>
      </w:pPr>
      <w:r w:rsidRPr="00C01C50">
        <w:rPr>
          <w:rFonts w:asciiTheme="majorBidi" w:hAnsiTheme="majorBidi" w:cstheme="majorBidi"/>
          <w:sz w:val="24"/>
          <w:szCs w:val="24"/>
        </w:rPr>
        <w:t xml:space="preserve">NOW, THEREFORE, </w:t>
      </w:r>
      <w:r w:rsidR="00DC2987" w:rsidRPr="00C01C50">
        <w:rPr>
          <w:rFonts w:asciiTheme="majorBidi" w:hAnsiTheme="majorBidi" w:cstheme="majorBidi"/>
          <w:sz w:val="24"/>
          <w:szCs w:val="24"/>
        </w:rPr>
        <w:t xml:space="preserve">the Service Provider </w:t>
      </w:r>
      <w:r w:rsidRPr="00C01C50">
        <w:rPr>
          <w:rFonts w:asciiTheme="majorBidi" w:hAnsiTheme="majorBidi" w:cstheme="majorBidi"/>
          <w:sz w:val="24"/>
          <w:szCs w:val="24"/>
        </w:rPr>
        <w:t xml:space="preserve">is </w:t>
      </w:r>
      <w:r w:rsidR="00DC2987" w:rsidRPr="00C01C50">
        <w:rPr>
          <w:rFonts w:asciiTheme="majorBidi" w:hAnsiTheme="majorBidi" w:cstheme="majorBidi"/>
          <w:sz w:val="24"/>
          <w:szCs w:val="24"/>
        </w:rPr>
        <w:t>agreed as following:</w:t>
      </w:r>
      <w:r w:rsidRPr="00C01C50">
        <w:rPr>
          <w:rFonts w:asciiTheme="majorBidi" w:hAnsiTheme="majorBidi" w:cstheme="majorBidi"/>
          <w:sz w:val="24"/>
          <w:szCs w:val="24"/>
        </w:rPr>
        <w:t>-</w:t>
      </w:r>
    </w:p>
    <w:p w:rsidR="00E95117" w:rsidRPr="00C01C50" w:rsidRDefault="00E95117" w:rsidP="006C1AB2">
      <w:pPr>
        <w:widowControl w:val="0"/>
        <w:autoSpaceDE w:val="0"/>
        <w:autoSpaceDN w:val="0"/>
        <w:adjustRightInd w:val="0"/>
        <w:spacing w:after="0" w:line="240" w:lineRule="auto"/>
        <w:ind w:firstLine="720"/>
        <w:rPr>
          <w:rFonts w:asciiTheme="majorBidi" w:hAnsiTheme="majorBidi" w:cstheme="majorBidi"/>
          <w:szCs w:val="24"/>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080"/>
        <w:gridCol w:w="6527"/>
        <w:gridCol w:w="1245"/>
      </w:tblGrid>
      <w:tr w:rsidR="000E5DD4" w:rsidRPr="00C01C50" w:rsidTr="0071334C">
        <w:tc>
          <w:tcPr>
            <w:tcW w:w="1080" w:type="dxa"/>
            <w:vAlign w:val="center"/>
          </w:tcPr>
          <w:p w:rsidR="000E5DD4" w:rsidRPr="00C01C50" w:rsidRDefault="000E5DD4" w:rsidP="00C858FC">
            <w:pPr>
              <w:widowControl w:val="0"/>
              <w:autoSpaceDE w:val="0"/>
              <w:autoSpaceDN w:val="0"/>
              <w:adjustRightInd w:val="0"/>
              <w:spacing w:after="0" w:line="240" w:lineRule="auto"/>
              <w:ind w:left="72"/>
              <w:jc w:val="center"/>
              <w:rPr>
                <w:rFonts w:asciiTheme="majorBidi" w:hAnsiTheme="majorBidi" w:cstheme="majorBidi"/>
                <w:b/>
                <w:sz w:val="26"/>
                <w:szCs w:val="26"/>
              </w:rPr>
            </w:pPr>
            <w:r w:rsidRPr="00C01C50">
              <w:rPr>
                <w:rFonts w:asciiTheme="majorBidi" w:hAnsiTheme="majorBidi" w:cstheme="majorBidi"/>
                <w:b/>
                <w:sz w:val="26"/>
                <w:szCs w:val="26"/>
              </w:rPr>
              <w:t>Clause</w:t>
            </w:r>
          </w:p>
        </w:tc>
        <w:tc>
          <w:tcPr>
            <w:tcW w:w="6527" w:type="dxa"/>
            <w:vAlign w:val="center"/>
          </w:tcPr>
          <w:p w:rsidR="000E5DD4" w:rsidRPr="00C01C50" w:rsidRDefault="000E5DD4" w:rsidP="001D5050">
            <w:pPr>
              <w:widowControl w:val="0"/>
              <w:autoSpaceDE w:val="0"/>
              <w:autoSpaceDN w:val="0"/>
              <w:adjustRightInd w:val="0"/>
              <w:spacing w:after="0" w:line="240" w:lineRule="auto"/>
              <w:ind w:left="180" w:right="180"/>
              <w:jc w:val="center"/>
              <w:rPr>
                <w:rFonts w:asciiTheme="majorBidi" w:hAnsiTheme="majorBidi" w:cstheme="majorBidi"/>
                <w:b/>
                <w:sz w:val="26"/>
                <w:szCs w:val="26"/>
              </w:rPr>
            </w:pPr>
            <w:r w:rsidRPr="00C01C50">
              <w:rPr>
                <w:rFonts w:asciiTheme="majorBidi" w:hAnsiTheme="majorBidi" w:cstheme="majorBidi"/>
                <w:b/>
                <w:sz w:val="26"/>
                <w:szCs w:val="26"/>
              </w:rPr>
              <w:t>Description</w:t>
            </w:r>
          </w:p>
        </w:tc>
        <w:tc>
          <w:tcPr>
            <w:tcW w:w="1245" w:type="dxa"/>
          </w:tcPr>
          <w:p w:rsidR="000E5DD4" w:rsidRPr="00C01C50" w:rsidRDefault="000E5DD4" w:rsidP="00C858FC">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Nature of Penalty</w:t>
            </w:r>
          </w:p>
        </w:tc>
      </w:tr>
      <w:tr w:rsidR="000E5DD4" w:rsidRPr="00C01C50" w:rsidTr="0071334C">
        <w:tc>
          <w:tcPr>
            <w:tcW w:w="1080" w:type="dxa"/>
            <w:vAlign w:val="center"/>
          </w:tcPr>
          <w:p w:rsidR="000E5DD4" w:rsidRPr="00C01C50" w:rsidRDefault="000E5DD4" w:rsidP="00C858FC">
            <w:pPr>
              <w:widowControl w:val="0"/>
              <w:autoSpaceDE w:val="0"/>
              <w:autoSpaceDN w:val="0"/>
              <w:adjustRightInd w:val="0"/>
              <w:spacing w:after="0" w:line="240" w:lineRule="auto"/>
              <w:ind w:left="72"/>
              <w:jc w:val="center"/>
              <w:rPr>
                <w:rFonts w:asciiTheme="majorBidi" w:hAnsiTheme="majorBidi" w:cstheme="majorBidi"/>
                <w:b/>
                <w:sz w:val="26"/>
                <w:szCs w:val="26"/>
              </w:rPr>
            </w:pPr>
            <w:r w:rsidRPr="00C01C50">
              <w:rPr>
                <w:rFonts w:asciiTheme="majorBidi" w:hAnsiTheme="majorBidi" w:cstheme="majorBidi"/>
                <w:b/>
                <w:sz w:val="26"/>
                <w:szCs w:val="26"/>
              </w:rPr>
              <w:t>A</w:t>
            </w:r>
          </w:p>
        </w:tc>
        <w:tc>
          <w:tcPr>
            <w:tcW w:w="6527" w:type="dxa"/>
            <w:vAlign w:val="center"/>
          </w:tcPr>
          <w:p w:rsidR="000E5DD4" w:rsidRPr="00C01C50" w:rsidRDefault="000E5DD4" w:rsidP="001D5050">
            <w:pPr>
              <w:widowControl w:val="0"/>
              <w:autoSpaceDE w:val="0"/>
              <w:autoSpaceDN w:val="0"/>
              <w:adjustRightInd w:val="0"/>
              <w:spacing w:after="0" w:line="240" w:lineRule="auto"/>
              <w:ind w:left="180" w:right="180"/>
              <w:jc w:val="both"/>
              <w:rPr>
                <w:rFonts w:asciiTheme="majorBidi" w:hAnsiTheme="majorBidi" w:cstheme="majorBidi"/>
                <w:b/>
                <w:sz w:val="26"/>
                <w:szCs w:val="26"/>
              </w:rPr>
            </w:pPr>
            <w:r w:rsidRPr="00C01C50">
              <w:rPr>
                <w:rFonts w:asciiTheme="majorBidi" w:hAnsiTheme="majorBidi" w:cstheme="majorBidi"/>
                <w:b/>
                <w:sz w:val="26"/>
                <w:szCs w:val="26"/>
              </w:rPr>
              <w:t>Office Structure</w:t>
            </w:r>
          </w:p>
        </w:tc>
        <w:tc>
          <w:tcPr>
            <w:tcW w:w="1245" w:type="dxa"/>
          </w:tcPr>
          <w:p w:rsidR="000E5DD4" w:rsidRPr="00C01C50" w:rsidRDefault="000E5DD4" w:rsidP="00C858FC">
            <w:pPr>
              <w:widowControl w:val="0"/>
              <w:autoSpaceDE w:val="0"/>
              <w:autoSpaceDN w:val="0"/>
              <w:adjustRightInd w:val="0"/>
              <w:spacing w:after="0" w:line="240" w:lineRule="auto"/>
              <w:jc w:val="center"/>
              <w:rPr>
                <w:rFonts w:asciiTheme="majorBidi" w:hAnsiTheme="majorBidi" w:cstheme="majorBidi"/>
                <w:b/>
                <w:sz w:val="24"/>
                <w:szCs w:val="24"/>
              </w:rPr>
            </w:pPr>
          </w:p>
        </w:tc>
      </w:tr>
      <w:tr w:rsidR="000E5DD4" w:rsidRPr="00C01C50" w:rsidTr="0071334C">
        <w:trPr>
          <w:trHeight w:val="2195"/>
        </w:trPr>
        <w:tc>
          <w:tcPr>
            <w:tcW w:w="1080" w:type="dxa"/>
          </w:tcPr>
          <w:p w:rsidR="00D179F1" w:rsidRDefault="00D179F1"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p>
          <w:p w:rsidR="00CC5FEE" w:rsidRPr="00C01C50" w:rsidRDefault="00CC5FEE"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p>
          <w:p w:rsidR="000E5DD4" w:rsidRPr="00C01C50" w:rsidRDefault="000E5DD4"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r w:rsidRPr="00C01C50">
              <w:rPr>
                <w:rFonts w:asciiTheme="majorBidi" w:hAnsiTheme="majorBidi" w:cstheme="majorBidi"/>
                <w:b/>
                <w:sz w:val="26"/>
                <w:szCs w:val="26"/>
              </w:rPr>
              <w:t>A(I)</w:t>
            </w:r>
          </w:p>
        </w:tc>
        <w:tc>
          <w:tcPr>
            <w:tcW w:w="6527" w:type="dxa"/>
          </w:tcPr>
          <w:p w:rsidR="000E5DD4" w:rsidRPr="00C01C50" w:rsidRDefault="000E5DD4" w:rsidP="001D5050">
            <w:pPr>
              <w:widowControl w:val="0"/>
              <w:autoSpaceDE w:val="0"/>
              <w:autoSpaceDN w:val="0"/>
              <w:adjustRightInd w:val="0"/>
              <w:spacing w:after="0"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 xml:space="preserve">The Service Provider shall keep </w:t>
            </w:r>
            <w:r w:rsidRPr="00C01C50">
              <w:rPr>
                <w:rFonts w:asciiTheme="majorBidi" w:hAnsiTheme="majorBidi" w:cstheme="majorBidi"/>
                <w:spacing w:val="-2"/>
                <w:sz w:val="26"/>
                <w:szCs w:val="26"/>
              </w:rPr>
              <w:t xml:space="preserve">its independent </w:t>
            </w:r>
            <w:r w:rsidRPr="00C01C50">
              <w:rPr>
                <w:rFonts w:asciiTheme="majorBidi" w:hAnsiTheme="majorBidi" w:cstheme="majorBidi"/>
                <w:sz w:val="26"/>
                <w:szCs w:val="26"/>
              </w:rPr>
              <w:t xml:space="preserve">office well established, equipped </w:t>
            </w:r>
            <w:r w:rsidRPr="00C01C50">
              <w:rPr>
                <w:rFonts w:asciiTheme="majorBidi" w:hAnsiTheme="majorBidi" w:cstheme="majorBidi"/>
                <w:spacing w:val="-3"/>
                <w:sz w:val="26"/>
                <w:szCs w:val="26"/>
              </w:rPr>
              <w:t xml:space="preserve">with </w:t>
            </w:r>
            <w:r w:rsidRPr="00C01C50">
              <w:rPr>
                <w:rFonts w:asciiTheme="majorBidi" w:hAnsiTheme="majorBidi" w:cstheme="majorBidi"/>
                <w:sz w:val="26"/>
                <w:szCs w:val="26"/>
              </w:rPr>
              <w:t>Computer, Internet, Telephone facilities and technical staff located at accessible</w:t>
            </w:r>
            <w:r w:rsidRPr="00C01C50">
              <w:rPr>
                <w:rFonts w:asciiTheme="majorBidi" w:hAnsiTheme="majorBidi" w:cstheme="majorBidi"/>
                <w:spacing w:val="-6"/>
                <w:sz w:val="26"/>
                <w:szCs w:val="26"/>
              </w:rPr>
              <w:t xml:space="preserve"> commercial </w:t>
            </w:r>
            <w:r w:rsidRPr="00C01C50">
              <w:rPr>
                <w:rFonts w:asciiTheme="majorBidi" w:hAnsiTheme="majorBidi" w:cstheme="majorBidi"/>
                <w:sz w:val="26"/>
                <w:szCs w:val="26"/>
              </w:rPr>
              <w:t>location(s)</w:t>
            </w:r>
            <w:r w:rsidRPr="00C01C50">
              <w:rPr>
                <w:rFonts w:asciiTheme="majorBidi" w:hAnsiTheme="majorBidi" w:cstheme="majorBidi"/>
                <w:b/>
                <w:spacing w:val="-7"/>
                <w:sz w:val="26"/>
                <w:szCs w:val="26"/>
              </w:rPr>
              <w:t xml:space="preserve"> </w:t>
            </w:r>
            <w:r w:rsidRPr="00C01C50">
              <w:rPr>
                <w:rFonts w:asciiTheme="majorBidi" w:hAnsiTheme="majorBidi" w:cstheme="majorBidi"/>
                <w:sz w:val="26"/>
                <w:szCs w:val="26"/>
              </w:rPr>
              <w:t>and</w:t>
            </w:r>
            <w:r w:rsidRPr="00C01C50">
              <w:rPr>
                <w:rFonts w:asciiTheme="majorBidi" w:hAnsiTheme="majorBidi" w:cstheme="majorBidi"/>
                <w:spacing w:val="-7"/>
                <w:sz w:val="26"/>
                <w:szCs w:val="26"/>
              </w:rPr>
              <w:t xml:space="preserve"> </w:t>
            </w:r>
            <w:r w:rsidRPr="00C01C50">
              <w:rPr>
                <w:rFonts w:asciiTheme="majorBidi" w:hAnsiTheme="majorBidi" w:cstheme="majorBidi"/>
                <w:sz w:val="26"/>
                <w:szCs w:val="26"/>
              </w:rPr>
              <w:t>shall</w:t>
            </w:r>
            <w:r w:rsidRPr="00C01C50">
              <w:rPr>
                <w:rFonts w:asciiTheme="majorBidi" w:hAnsiTheme="majorBidi" w:cstheme="majorBidi"/>
                <w:spacing w:val="-12"/>
                <w:sz w:val="26"/>
                <w:szCs w:val="26"/>
              </w:rPr>
              <w:t xml:space="preserve"> </w:t>
            </w:r>
            <w:r w:rsidRPr="00C01C50">
              <w:rPr>
                <w:rFonts w:asciiTheme="majorBidi" w:hAnsiTheme="majorBidi" w:cstheme="majorBidi"/>
                <w:sz w:val="26"/>
                <w:szCs w:val="26"/>
              </w:rPr>
              <w:t>also</w:t>
            </w:r>
            <w:r w:rsidRPr="00C01C50">
              <w:rPr>
                <w:rFonts w:asciiTheme="majorBidi" w:hAnsiTheme="majorBidi" w:cstheme="majorBidi"/>
                <w:spacing w:val="-7"/>
                <w:sz w:val="26"/>
                <w:szCs w:val="26"/>
              </w:rPr>
              <w:t xml:space="preserve"> </w:t>
            </w:r>
            <w:r w:rsidRPr="00C01C50">
              <w:rPr>
                <w:rFonts w:asciiTheme="majorBidi" w:hAnsiTheme="majorBidi" w:cstheme="majorBidi"/>
                <w:sz w:val="26"/>
                <w:szCs w:val="26"/>
              </w:rPr>
              <w:t>display</w:t>
            </w:r>
            <w:r w:rsidRPr="00C01C50">
              <w:rPr>
                <w:rFonts w:asciiTheme="majorBidi" w:hAnsiTheme="majorBidi" w:cstheme="majorBidi"/>
                <w:spacing w:val="-13"/>
                <w:sz w:val="26"/>
                <w:szCs w:val="26"/>
              </w:rPr>
              <w:t xml:space="preserve"> </w:t>
            </w:r>
            <w:r w:rsidRPr="00C01C50">
              <w:rPr>
                <w:rFonts w:asciiTheme="majorBidi" w:hAnsiTheme="majorBidi" w:cstheme="majorBidi"/>
                <w:sz w:val="26"/>
                <w:szCs w:val="26"/>
              </w:rPr>
              <w:t>specific sign board duly approved by the Ministry with complete registered company name incl</w:t>
            </w:r>
            <w:r w:rsidR="00E13E86" w:rsidRPr="00C01C50">
              <w:rPr>
                <w:rFonts w:asciiTheme="majorBidi" w:hAnsiTheme="majorBidi" w:cstheme="majorBidi"/>
                <w:sz w:val="26"/>
                <w:szCs w:val="26"/>
              </w:rPr>
              <w:t>uding Hajj Registration License number, S</w:t>
            </w:r>
            <w:r w:rsidRPr="00C01C50">
              <w:rPr>
                <w:rFonts w:asciiTheme="majorBidi" w:hAnsiTheme="majorBidi" w:cstheme="majorBidi"/>
                <w:sz w:val="26"/>
                <w:szCs w:val="26"/>
              </w:rPr>
              <w:t>audi Munazzam No, telephone number and functional website’s address</w:t>
            </w:r>
            <w:r w:rsidR="00A9086B" w:rsidRPr="00C01C50">
              <w:rPr>
                <w:rFonts w:asciiTheme="majorBidi" w:hAnsiTheme="majorBidi" w:cstheme="majorBidi"/>
                <w:sz w:val="26"/>
                <w:szCs w:val="26"/>
              </w:rPr>
              <w:t xml:space="preserve"> at prominent place outside the office</w:t>
            </w:r>
            <w:r w:rsidR="00E13E86" w:rsidRPr="00C01C50">
              <w:rPr>
                <w:rFonts w:asciiTheme="majorBidi" w:hAnsiTheme="majorBidi" w:cstheme="majorBidi"/>
                <w:sz w:val="26"/>
                <w:szCs w:val="26"/>
              </w:rPr>
              <w:t>.</w:t>
            </w:r>
          </w:p>
        </w:tc>
        <w:tc>
          <w:tcPr>
            <w:tcW w:w="1245" w:type="dxa"/>
          </w:tcPr>
          <w:p w:rsidR="00D179F1" w:rsidRDefault="00D179F1" w:rsidP="00C858FC">
            <w:pPr>
              <w:widowControl w:val="0"/>
              <w:autoSpaceDE w:val="0"/>
              <w:autoSpaceDN w:val="0"/>
              <w:adjustRightInd w:val="0"/>
              <w:spacing w:after="0" w:line="240" w:lineRule="auto"/>
              <w:jc w:val="center"/>
              <w:rPr>
                <w:rFonts w:asciiTheme="majorBidi" w:hAnsiTheme="majorBidi" w:cstheme="majorBidi"/>
                <w:b/>
                <w:sz w:val="26"/>
                <w:szCs w:val="24"/>
              </w:rPr>
            </w:pPr>
          </w:p>
          <w:p w:rsidR="00CC5FEE" w:rsidRPr="00C01C50" w:rsidRDefault="00CC5FEE" w:rsidP="00C858FC">
            <w:pPr>
              <w:widowControl w:val="0"/>
              <w:autoSpaceDE w:val="0"/>
              <w:autoSpaceDN w:val="0"/>
              <w:adjustRightInd w:val="0"/>
              <w:spacing w:after="0" w:line="240" w:lineRule="auto"/>
              <w:jc w:val="center"/>
              <w:rPr>
                <w:rFonts w:asciiTheme="majorBidi" w:hAnsiTheme="majorBidi" w:cstheme="majorBidi"/>
                <w:b/>
                <w:sz w:val="26"/>
                <w:szCs w:val="24"/>
              </w:rPr>
            </w:pPr>
          </w:p>
          <w:p w:rsidR="000E5DD4" w:rsidRPr="00C01C50" w:rsidRDefault="00375016" w:rsidP="00C858FC">
            <w:pPr>
              <w:widowControl w:val="0"/>
              <w:autoSpaceDE w:val="0"/>
              <w:autoSpaceDN w:val="0"/>
              <w:adjustRightInd w:val="0"/>
              <w:spacing w:after="0" w:line="240" w:lineRule="auto"/>
              <w:jc w:val="center"/>
              <w:rPr>
                <w:rFonts w:asciiTheme="majorBidi" w:hAnsiTheme="majorBidi" w:cstheme="majorBidi"/>
                <w:b/>
                <w:sz w:val="26"/>
                <w:szCs w:val="24"/>
              </w:rPr>
            </w:pPr>
            <w:r w:rsidRPr="00C01C50">
              <w:rPr>
                <w:rFonts w:asciiTheme="majorBidi" w:hAnsiTheme="majorBidi" w:cstheme="majorBidi"/>
                <w:b/>
                <w:sz w:val="26"/>
                <w:szCs w:val="24"/>
              </w:rPr>
              <w:t>MAJOR</w:t>
            </w:r>
          </w:p>
        </w:tc>
      </w:tr>
      <w:tr w:rsidR="000E5DD4" w:rsidRPr="00C01C50" w:rsidTr="0071334C">
        <w:tc>
          <w:tcPr>
            <w:tcW w:w="1080" w:type="dxa"/>
          </w:tcPr>
          <w:p w:rsidR="000E5DD4" w:rsidRDefault="000E5DD4" w:rsidP="000E5DD4">
            <w:pPr>
              <w:widowControl w:val="0"/>
              <w:autoSpaceDE w:val="0"/>
              <w:autoSpaceDN w:val="0"/>
              <w:adjustRightInd w:val="0"/>
              <w:spacing w:after="0" w:line="240" w:lineRule="auto"/>
              <w:ind w:left="72"/>
              <w:jc w:val="center"/>
              <w:rPr>
                <w:rFonts w:asciiTheme="majorBidi" w:hAnsiTheme="majorBidi" w:cstheme="majorBidi"/>
                <w:b/>
                <w:sz w:val="26"/>
                <w:szCs w:val="26"/>
              </w:rPr>
            </w:pPr>
          </w:p>
          <w:p w:rsidR="00CC5FEE" w:rsidRPr="00C01C50" w:rsidRDefault="00CC5FEE" w:rsidP="000E5DD4">
            <w:pPr>
              <w:widowControl w:val="0"/>
              <w:autoSpaceDE w:val="0"/>
              <w:autoSpaceDN w:val="0"/>
              <w:adjustRightInd w:val="0"/>
              <w:spacing w:after="0" w:line="240" w:lineRule="auto"/>
              <w:ind w:left="72"/>
              <w:jc w:val="center"/>
              <w:rPr>
                <w:rFonts w:asciiTheme="majorBidi" w:hAnsiTheme="majorBidi" w:cstheme="majorBidi"/>
                <w:b/>
                <w:sz w:val="26"/>
                <w:szCs w:val="26"/>
              </w:rPr>
            </w:pPr>
          </w:p>
          <w:p w:rsidR="000E5DD4" w:rsidRPr="00C01C50" w:rsidRDefault="00A8214A" w:rsidP="000E5DD4">
            <w:pPr>
              <w:widowControl w:val="0"/>
              <w:autoSpaceDE w:val="0"/>
              <w:autoSpaceDN w:val="0"/>
              <w:adjustRightInd w:val="0"/>
              <w:spacing w:after="0" w:line="240" w:lineRule="auto"/>
              <w:ind w:left="72"/>
              <w:jc w:val="center"/>
              <w:rPr>
                <w:rFonts w:asciiTheme="majorBidi" w:hAnsiTheme="majorBidi" w:cstheme="majorBidi"/>
                <w:b/>
                <w:sz w:val="26"/>
                <w:szCs w:val="26"/>
              </w:rPr>
            </w:pPr>
            <w:r w:rsidRPr="00C01C50">
              <w:rPr>
                <w:rFonts w:asciiTheme="majorBidi" w:hAnsiTheme="majorBidi" w:cstheme="majorBidi"/>
                <w:b/>
                <w:sz w:val="26"/>
                <w:szCs w:val="26"/>
              </w:rPr>
              <w:t>A(II)</w:t>
            </w:r>
          </w:p>
        </w:tc>
        <w:tc>
          <w:tcPr>
            <w:tcW w:w="6527" w:type="dxa"/>
          </w:tcPr>
          <w:p w:rsidR="000E5DD4" w:rsidRPr="00C01C50" w:rsidRDefault="000E5DD4" w:rsidP="002C435D">
            <w:pPr>
              <w:spacing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The Service Provider shall properly maintain / update fully functional website of the company on permanent basis having company profile,  detail</w:t>
            </w:r>
            <w:r w:rsidR="00EA6D2D" w:rsidRPr="00C01C50">
              <w:rPr>
                <w:rFonts w:asciiTheme="majorBidi" w:hAnsiTheme="majorBidi" w:cstheme="majorBidi"/>
                <w:sz w:val="26"/>
                <w:szCs w:val="26"/>
              </w:rPr>
              <w:t>s</w:t>
            </w:r>
            <w:r w:rsidRPr="00C01C50">
              <w:rPr>
                <w:rFonts w:asciiTheme="majorBidi" w:hAnsiTheme="majorBidi" w:cstheme="majorBidi"/>
                <w:sz w:val="26"/>
                <w:szCs w:val="26"/>
              </w:rPr>
              <w:t xml:space="preserve"> of management, hajj package(s) (duly approved by </w:t>
            </w:r>
            <w:r w:rsidR="00CC359C" w:rsidRPr="00C01C50">
              <w:rPr>
                <w:rFonts w:asciiTheme="majorBidi" w:hAnsiTheme="majorBidi" w:cstheme="majorBidi"/>
                <w:sz w:val="26"/>
                <w:szCs w:val="26"/>
              </w:rPr>
              <w:t xml:space="preserve">MORA&amp;IH </w:t>
            </w:r>
            <w:r w:rsidR="004F54E5" w:rsidRPr="00C01C50">
              <w:rPr>
                <w:rFonts w:asciiTheme="majorBidi" w:hAnsiTheme="majorBidi" w:cstheme="majorBidi"/>
                <w:sz w:val="26"/>
                <w:szCs w:val="26"/>
              </w:rPr>
              <w:t xml:space="preserve">and valid contact numbers </w:t>
            </w:r>
            <w:r w:rsidRPr="00C01C50">
              <w:rPr>
                <w:rFonts w:asciiTheme="majorBidi" w:hAnsiTheme="majorBidi" w:cstheme="majorBidi"/>
                <w:sz w:val="26"/>
                <w:szCs w:val="26"/>
              </w:rPr>
              <w:t>for Hajj bookings)</w:t>
            </w:r>
            <w:r w:rsidR="00886ACF" w:rsidRPr="00C01C50">
              <w:rPr>
                <w:rFonts w:asciiTheme="majorBidi" w:hAnsiTheme="majorBidi" w:cstheme="majorBidi"/>
                <w:sz w:val="26"/>
                <w:szCs w:val="26"/>
              </w:rPr>
              <w:t>.</w:t>
            </w:r>
            <w:r w:rsidRPr="00C01C50">
              <w:rPr>
                <w:rFonts w:asciiTheme="majorBidi" w:hAnsiTheme="majorBidi" w:cstheme="majorBidi"/>
                <w:sz w:val="26"/>
                <w:szCs w:val="26"/>
              </w:rPr>
              <w:t xml:space="preserve"> In case of</w:t>
            </w:r>
            <w:r w:rsidR="00AB56C4" w:rsidRPr="00C01C50">
              <w:rPr>
                <w:rFonts w:asciiTheme="majorBidi" w:hAnsiTheme="majorBidi" w:cstheme="majorBidi"/>
                <w:sz w:val="26"/>
                <w:szCs w:val="26"/>
              </w:rPr>
              <w:t xml:space="preserve"> non functional website </w:t>
            </w:r>
            <w:r w:rsidRPr="00C01C50">
              <w:rPr>
                <w:rFonts w:asciiTheme="majorBidi" w:hAnsiTheme="majorBidi" w:cstheme="majorBidi"/>
                <w:sz w:val="26"/>
                <w:szCs w:val="26"/>
              </w:rPr>
              <w:t>penalty up to Rs. 200,000 will be imposed</w:t>
            </w:r>
            <w:r w:rsidRPr="00C01C50">
              <w:rPr>
                <w:rFonts w:asciiTheme="majorBidi" w:hAnsiTheme="majorBidi" w:cstheme="majorBidi"/>
                <w:spacing w:val="24"/>
                <w:sz w:val="26"/>
                <w:szCs w:val="26"/>
              </w:rPr>
              <w:t xml:space="preserve"> </w:t>
            </w:r>
            <w:r w:rsidRPr="00C01C50">
              <w:rPr>
                <w:rFonts w:asciiTheme="majorBidi" w:hAnsiTheme="majorBidi" w:cstheme="majorBidi"/>
                <w:sz w:val="26"/>
                <w:szCs w:val="26"/>
              </w:rPr>
              <w:t>on the service provider.</w:t>
            </w:r>
          </w:p>
        </w:tc>
        <w:tc>
          <w:tcPr>
            <w:tcW w:w="1245" w:type="dxa"/>
          </w:tcPr>
          <w:p w:rsidR="000E5DD4" w:rsidRDefault="000E5DD4" w:rsidP="00C858FC">
            <w:pPr>
              <w:widowControl w:val="0"/>
              <w:autoSpaceDE w:val="0"/>
              <w:autoSpaceDN w:val="0"/>
              <w:adjustRightInd w:val="0"/>
              <w:spacing w:after="0" w:line="240" w:lineRule="auto"/>
              <w:jc w:val="center"/>
              <w:rPr>
                <w:rFonts w:asciiTheme="majorBidi" w:hAnsiTheme="majorBidi" w:cstheme="majorBidi"/>
                <w:b/>
                <w:sz w:val="24"/>
                <w:szCs w:val="24"/>
              </w:rPr>
            </w:pPr>
          </w:p>
          <w:p w:rsidR="00CC5FEE" w:rsidRPr="00C01C50" w:rsidRDefault="00CC5FEE" w:rsidP="00C858FC">
            <w:pPr>
              <w:widowControl w:val="0"/>
              <w:autoSpaceDE w:val="0"/>
              <w:autoSpaceDN w:val="0"/>
              <w:adjustRightInd w:val="0"/>
              <w:spacing w:after="0" w:line="240" w:lineRule="auto"/>
              <w:jc w:val="center"/>
              <w:rPr>
                <w:rFonts w:asciiTheme="majorBidi" w:hAnsiTheme="majorBidi" w:cstheme="majorBidi"/>
                <w:b/>
                <w:sz w:val="24"/>
                <w:szCs w:val="24"/>
              </w:rPr>
            </w:pPr>
          </w:p>
          <w:p w:rsidR="000E5DD4" w:rsidRPr="00C01C50" w:rsidRDefault="00375016" w:rsidP="00C858FC">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MINOR</w:t>
            </w:r>
          </w:p>
          <w:p w:rsidR="000E5DD4" w:rsidRPr="00C01C50" w:rsidRDefault="000E5DD4" w:rsidP="00C858FC">
            <w:pPr>
              <w:widowControl w:val="0"/>
              <w:autoSpaceDE w:val="0"/>
              <w:autoSpaceDN w:val="0"/>
              <w:adjustRightInd w:val="0"/>
              <w:spacing w:after="0" w:line="240" w:lineRule="auto"/>
              <w:jc w:val="center"/>
              <w:rPr>
                <w:rFonts w:asciiTheme="majorBidi" w:hAnsiTheme="majorBidi" w:cstheme="majorBidi"/>
                <w:b/>
                <w:sz w:val="24"/>
                <w:szCs w:val="24"/>
              </w:rPr>
            </w:pPr>
          </w:p>
          <w:p w:rsidR="000E5DD4" w:rsidRPr="00C01C50" w:rsidRDefault="000E5DD4" w:rsidP="00C858FC">
            <w:pPr>
              <w:widowControl w:val="0"/>
              <w:autoSpaceDE w:val="0"/>
              <w:autoSpaceDN w:val="0"/>
              <w:adjustRightInd w:val="0"/>
              <w:spacing w:after="0" w:line="240" w:lineRule="auto"/>
              <w:jc w:val="center"/>
              <w:rPr>
                <w:rFonts w:asciiTheme="majorBidi" w:hAnsiTheme="majorBidi" w:cstheme="majorBidi"/>
                <w:b/>
                <w:sz w:val="24"/>
                <w:szCs w:val="24"/>
              </w:rPr>
            </w:pPr>
          </w:p>
          <w:p w:rsidR="000E5DD4" w:rsidRPr="00C01C50" w:rsidRDefault="000E5DD4" w:rsidP="00C858FC">
            <w:pPr>
              <w:widowControl w:val="0"/>
              <w:autoSpaceDE w:val="0"/>
              <w:autoSpaceDN w:val="0"/>
              <w:adjustRightInd w:val="0"/>
              <w:spacing w:after="0" w:line="240" w:lineRule="auto"/>
              <w:jc w:val="center"/>
              <w:rPr>
                <w:rFonts w:asciiTheme="majorBidi" w:hAnsiTheme="majorBidi" w:cstheme="majorBidi"/>
                <w:b/>
                <w:sz w:val="24"/>
                <w:szCs w:val="24"/>
              </w:rPr>
            </w:pPr>
          </w:p>
        </w:tc>
      </w:tr>
      <w:tr w:rsidR="000E5DD4" w:rsidRPr="00C01C50" w:rsidTr="0071334C">
        <w:tc>
          <w:tcPr>
            <w:tcW w:w="1080" w:type="dxa"/>
            <w:vAlign w:val="center"/>
          </w:tcPr>
          <w:p w:rsidR="000E5DD4" w:rsidRPr="00C01C50" w:rsidRDefault="000E5DD4" w:rsidP="00C858FC">
            <w:pPr>
              <w:widowControl w:val="0"/>
              <w:autoSpaceDE w:val="0"/>
              <w:autoSpaceDN w:val="0"/>
              <w:adjustRightInd w:val="0"/>
              <w:spacing w:after="0" w:line="240" w:lineRule="auto"/>
              <w:ind w:left="72"/>
              <w:jc w:val="center"/>
              <w:rPr>
                <w:rFonts w:asciiTheme="majorBidi" w:hAnsiTheme="majorBidi" w:cstheme="majorBidi"/>
                <w:b/>
                <w:sz w:val="26"/>
                <w:szCs w:val="26"/>
              </w:rPr>
            </w:pPr>
            <w:r w:rsidRPr="00C01C50">
              <w:rPr>
                <w:rFonts w:asciiTheme="majorBidi" w:hAnsiTheme="majorBidi" w:cstheme="majorBidi"/>
                <w:b/>
                <w:sz w:val="26"/>
                <w:szCs w:val="26"/>
              </w:rPr>
              <w:t>B</w:t>
            </w:r>
          </w:p>
        </w:tc>
        <w:tc>
          <w:tcPr>
            <w:tcW w:w="6527" w:type="dxa"/>
          </w:tcPr>
          <w:p w:rsidR="000E5DD4" w:rsidRPr="00C01C50" w:rsidRDefault="000E5DD4" w:rsidP="001D5050">
            <w:pPr>
              <w:widowControl w:val="0"/>
              <w:autoSpaceDE w:val="0"/>
              <w:autoSpaceDN w:val="0"/>
              <w:adjustRightInd w:val="0"/>
              <w:spacing w:after="0" w:line="240" w:lineRule="auto"/>
              <w:ind w:left="180" w:right="180"/>
              <w:jc w:val="both"/>
              <w:rPr>
                <w:rFonts w:asciiTheme="majorBidi" w:hAnsiTheme="majorBidi" w:cstheme="majorBidi"/>
                <w:b/>
                <w:sz w:val="26"/>
                <w:szCs w:val="26"/>
              </w:rPr>
            </w:pPr>
            <w:r w:rsidRPr="00C01C50">
              <w:rPr>
                <w:rFonts w:asciiTheme="majorBidi" w:hAnsiTheme="majorBidi" w:cstheme="majorBidi"/>
                <w:b/>
                <w:sz w:val="26"/>
                <w:szCs w:val="26"/>
              </w:rPr>
              <w:t>Hajj Package</w:t>
            </w:r>
          </w:p>
        </w:tc>
        <w:tc>
          <w:tcPr>
            <w:tcW w:w="1245" w:type="dxa"/>
          </w:tcPr>
          <w:p w:rsidR="000E5DD4" w:rsidRPr="00C01C50" w:rsidRDefault="000E5DD4" w:rsidP="00C858FC">
            <w:pPr>
              <w:widowControl w:val="0"/>
              <w:autoSpaceDE w:val="0"/>
              <w:autoSpaceDN w:val="0"/>
              <w:adjustRightInd w:val="0"/>
              <w:spacing w:after="0" w:line="240" w:lineRule="auto"/>
              <w:jc w:val="center"/>
              <w:rPr>
                <w:rFonts w:asciiTheme="majorBidi" w:hAnsiTheme="majorBidi" w:cstheme="majorBidi"/>
                <w:b/>
                <w:sz w:val="24"/>
                <w:szCs w:val="24"/>
              </w:rPr>
            </w:pPr>
          </w:p>
        </w:tc>
      </w:tr>
      <w:tr w:rsidR="000E5DD4" w:rsidRPr="00C01C50" w:rsidTr="0071334C">
        <w:tc>
          <w:tcPr>
            <w:tcW w:w="1080" w:type="dxa"/>
          </w:tcPr>
          <w:p w:rsidR="000E5DD4" w:rsidRPr="00C01C50" w:rsidRDefault="000E5DD4" w:rsidP="00F80327">
            <w:pPr>
              <w:widowControl w:val="0"/>
              <w:autoSpaceDE w:val="0"/>
              <w:autoSpaceDN w:val="0"/>
              <w:adjustRightInd w:val="0"/>
              <w:spacing w:after="0" w:line="240" w:lineRule="auto"/>
              <w:ind w:left="72"/>
              <w:jc w:val="center"/>
              <w:rPr>
                <w:rFonts w:asciiTheme="majorBidi" w:hAnsiTheme="majorBidi" w:cstheme="majorBidi"/>
                <w:b/>
                <w:sz w:val="26"/>
                <w:szCs w:val="26"/>
                <w:u w:val="single"/>
              </w:rPr>
            </w:pPr>
            <w:r w:rsidRPr="00C01C50">
              <w:rPr>
                <w:rFonts w:asciiTheme="majorBidi" w:hAnsiTheme="majorBidi" w:cstheme="majorBidi"/>
                <w:b/>
                <w:sz w:val="26"/>
                <w:szCs w:val="26"/>
              </w:rPr>
              <w:t>B(I)</w:t>
            </w:r>
          </w:p>
        </w:tc>
        <w:tc>
          <w:tcPr>
            <w:tcW w:w="6527" w:type="dxa"/>
          </w:tcPr>
          <w:p w:rsidR="000E5DD4" w:rsidRPr="00C01C50" w:rsidRDefault="0060436C" w:rsidP="001D5050">
            <w:pPr>
              <w:widowControl w:val="0"/>
              <w:autoSpaceDE w:val="0"/>
              <w:autoSpaceDN w:val="0"/>
              <w:adjustRightInd w:val="0"/>
              <w:spacing w:after="0"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 xml:space="preserve">The Service Provider </w:t>
            </w:r>
            <w:r w:rsidR="0036623F" w:rsidRPr="00C01C50">
              <w:rPr>
                <w:rFonts w:asciiTheme="majorBidi" w:hAnsiTheme="majorBidi" w:cstheme="majorBidi"/>
                <w:sz w:val="26"/>
                <w:szCs w:val="26"/>
              </w:rPr>
              <w:t>may</w:t>
            </w:r>
            <w:r w:rsidRPr="00C01C50">
              <w:rPr>
                <w:rFonts w:asciiTheme="majorBidi" w:hAnsiTheme="majorBidi" w:cstheme="majorBidi"/>
                <w:sz w:val="26"/>
                <w:szCs w:val="26"/>
              </w:rPr>
              <w:t xml:space="preserve"> offer </w:t>
            </w:r>
            <w:r w:rsidR="00D30A79" w:rsidRPr="00C01C50">
              <w:rPr>
                <w:rFonts w:asciiTheme="majorBidi" w:hAnsiTheme="majorBidi" w:cstheme="majorBidi"/>
                <w:sz w:val="26"/>
                <w:szCs w:val="26"/>
              </w:rPr>
              <w:t xml:space="preserve">up to </w:t>
            </w:r>
            <w:r w:rsidR="003C5874" w:rsidRPr="00C01C50">
              <w:rPr>
                <w:rFonts w:asciiTheme="majorBidi" w:hAnsiTheme="majorBidi" w:cstheme="majorBidi"/>
                <w:sz w:val="26"/>
                <w:szCs w:val="26"/>
              </w:rPr>
              <w:t>two packages</w:t>
            </w:r>
            <w:r w:rsidR="008F2F72" w:rsidRPr="00C01C50">
              <w:rPr>
                <w:rFonts w:asciiTheme="majorBidi" w:hAnsiTheme="majorBidi" w:cstheme="majorBidi"/>
                <w:sz w:val="26"/>
                <w:szCs w:val="26"/>
              </w:rPr>
              <w:t xml:space="preserve"> for each maktab</w:t>
            </w:r>
            <w:r w:rsidR="003C5874" w:rsidRPr="00C01C50">
              <w:rPr>
                <w:rFonts w:asciiTheme="majorBidi" w:hAnsiTheme="majorBidi" w:cstheme="majorBidi"/>
                <w:sz w:val="26"/>
                <w:szCs w:val="26"/>
              </w:rPr>
              <w:t xml:space="preserve">. </w:t>
            </w:r>
            <w:r w:rsidR="00731302" w:rsidRPr="00C01C50">
              <w:rPr>
                <w:rFonts w:asciiTheme="majorBidi" w:hAnsiTheme="majorBidi" w:cstheme="majorBidi"/>
                <w:sz w:val="26"/>
                <w:szCs w:val="26"/>
              </w:rPr>
              <w:t xml:space="preserve">However, the </w:t>
            </w:r>
            <w:r w:rsidR="003C5874" w:rsidRPr="00C01C50">
              <w:rPr>
                <w:rFonts w:asciiTheme="majorBidi" w:hAnsiTheme="majorBidi" w:cstheme="majorBidi"/>
                <w:sz w:val="26"/>
                <w:szCs w:val="26"/>
              </w:rPr>
              <w:t xml:space="preserve">Service Provider </w:t>
            </w:r>
            <w:r w:rsidR="00731302" w:rsidRPr="00C01C50">
              <w:rPr>
                <w:rFonts w:asciiTheme="majorBidi" w:hAnsiTheme="majorBidi" w:cstheme="majorBidi"/>
                <w:sz w:val="26"/>
                <w:szCs w:val="26"/>
              </w:rPr>
              <w:t xml:space="preserve">will be allowed to opt for four packages </w:t>
            </w:r>
            <w:r w:rsidR="00F67776" w:rsidRPr="00C01C50">
              <w:rPr>
                <w:rFonts w:asciiTheme="majorBidi" w:hAnsiTheme="majorBidi" w:cstheme="majorBidi"/>
                <w:sz w:val="26"/>
                <w:szCs w:val="26"/>
              </w:rPr>
              <w:t xml:space="preserve">out of approved Hajj packages </w:t>
            </w:r>
            <w:r w:rsidR="00731302" w:rsidRPr="00C01C50">
              <w:rPr>
                <w:rFonts w:asciiTheme="majorBidi" w:hAnsiTheme="majorBidi" w:cstheme="majorBidi"/>
                <w:sz w:val="26"/>
                <w:szCs w:val="26"/>
              </w:rPr>
              <w:t>if he gets two separate maktab</w:t>
            </w:r>
            <w:r w:rsidR="00D62B3A" w:rsidRPr="00C01C50">
              <w:rPr>
                <w:rFonts w:asciiTheme="majorBidi" w:hAnsiTheme="majorBidi" w:cstheme="majorBidi"/>
                <w:sz w:val="26"/>
                <w:szCs w:val="26"/>
              </w:rPr>
              <w:t>s</w:t>
            </w:r>
            <w:r w:rsidR="00F67776" w:rsidRPr="00C01C50">
              <w:rPr>
                <w:rFonts w:asciiTheme="majorBidi" w:hAnsiTheme="majorBidi" w:cstheme="majorBidi"/>
                <w:sz w:val="26"/>
                <w:szCs w:val="26"/>
              </w:rPr>
              <w:t>.</w:t>
            </w:r>
            <w:r w:rsidRPr="00C01C50">
              <w:rPr>
                <w:rFonts w:asciiTheme="majorBidi" w:hAnsiTheme="majorBidi" w:cstheme="majorBidi"/>
                <w:sz w:val="26"/>
                <w:szCs w:val="26"/>
              </w:rPr>
              <w:t xml:space="preserve"> </w:t>
            </w:r>
            <w:r w:rsidR="004D7E42" w:rsidRPr="00C01C50">
              <w:rPr>
                <w:rFonts w:asciiTheme="majorBidi" w:hAnsiTheme="majorBidi" w:cstheme="majorBidi"/>
                <w:sz w:val="26"/>
                <w:szCs w:val="26"/>
              </w:rPr>
              <w:t xml:space="preserve">In addition </w:t>
            </w:r>
            <w:r w:rsidR="00B83A0E" w:rsidRPr="00C01C50">
              <w:rPr>
                <w:rFonts w:asciiTheme="majorBidi" w:hAnsiTheme="majorBidi" w:cstheme="majorBidi"/>
                <w:sz w:val="26"/>
                <w:szCs w:val="26"/>
              </w:rPr>
              <w:t xml:space="preserve">the Service Provider </w:t>
            </w:r>
            <w:r w:rsidR="00781505" w:rsidRPr="00C01C50">
              <w:rPr>
                <w:rFonts w:asciiTheme="majorBidi" w:hAnsiTheme="majorBidi" w:cstheme="majorBidi"/>
                <w:sz w:val="26"/>
                <w:szCs w:val="26"/>
              </w:rPr>
              <w:t xml:space="preserve">may request MORA&amp;IH for approval of </w:t>
            </w:r>
            <w:r w:rsidRPr="00C01C50">
              <w:rPr>
                <w:rFonts w:asciiTheme="majorBidi" w:hAnsiTheme="majorBidi" w:cstheme="majorBidi"/>
                <w:sz w:val="26"/>
                <w:szCs w:val="26"/>
              </w:rPr>
              <w:t xml:space="preserve">separate </w:t>
            </w:r>
            <w:r w:rsidR="003E4B52" w:rsidRPr="00C01C50">
              <w:rPr>
                <w:rFonts w:asciiTheme="majorBidi" w:hAnsiTheme="majorBidi" w:cstheme="majorBidi"/>
                <w:sz w:val="26"/>
                <w:szCs w:val="26"/>
              </w:rPr>
              <w:t>package</w:t>
            </w:r>
            <w:r w:rsidR="00A2387A" w:rsidRPr="00C01C50">
              <w:rPr>
                <w:rFonts w:asciiTheme="majorBidi" w:hAnsiTheme="majorBidi" w:cstheme="majorBidi"/>
                <w:sz w:val="26"/>
                <w:szCs w:val="26"/>
              </w:rPr>
              <w:t>,</w:t>
            </w:r>
            <w:r w:rsidRPr="00C01C50">
              <w:rPr>
                <w:rFonts w:asciiTheme="majorBidi" w:hAnsiTheme="majorBidi" w:cstheme="majorBidi"/>
                <w:sz w:val="26"/>
                <w:szCs w:val="26"/>
              </w:rPr>
              <w:t xml:space="preserve"> if any</w:t>
            </w:r>
            <w:r w:rsidR="00D16CE9" w:rsidRPr="00C01C50">
              <w:rPr>
                <w:rFonts w:asciiTheme="majorBidi" w:hAnsiTheme="majorBidi" w:cstheme="majorBidi"/>
                <w:sz w:val="26"/>
                <w:szCs w:val="26"/>
              </w:rPr>
              <w:t xml:space="preserve"> provided the facilities in the package </w:t>
            </w:r>
            <w:r w:rsidR="00336CEF" w:rsidRPr="00C01C50">
              <w:rPr>
                <w:rFonts w:asciiTheme="majorBidi" w:hAnsiTheme="majorBidi" w:cstheme="majorBidi"/>
                <w:sz w:val="26"/>
                <w:szCs w:val="26"/>
              </w:rPr>
              <w:t xml:space="preserve">must not be available in approved </w:t>
            </w:r>
            <w:r w:rsidR="00C24D13" w:rsidRPr="00C01C50">
              <w:rPr>
                <w:rFonts w:asciiTheme="majorBidi" w:hAnsiTheme="majorBidi" w:cstheme="majorBidi"/>
                <w:sz w:val="26"/>
                <w:szCs w:val="26"/>
              </w:rPr>
              <w:t>packages alongwith complete breakup</w:t>
            </w:r>
            <w:r w:rsidR="003D4A62" w:rsidRPr="00C01C50">
              <w:rPr>
                <w:rFonts w:asciiTheme="majorBidi" w:hAnsiTheme="majorBidi" w:cstheme="majorBidi"/>
                <w:sz w:val="26"/>
                <w:szCs w:val="26"/>
              </w:rPr>
              <w:t>.</w:t>
            </w:r>
            <w:r w:rsidRPr="00C01C50">
              <w:rPr>
                <w:rFonts w:asciiTheme="majorBidi" w:hAnsiTheme="majorBidi" w:cstheme="majorBidi"/>
                <w:sz w:val="26"/>
                <w:szCs w:val="26"/>
              </w:rPr>
              <w:t xml:space="preserve"> </w:t>
            </w:r>
            <w:r w:rsidR="00244AEB" w:rsidRPr="00C01C50">
              <w:rPr>
                <w:rFonts w:asciiTheme="majorBidi" w:hAnsiTheme="majorBidi" w:cstheme="majorBidi"/>
                <w:sz w:val="26"/>
                <w:szCs w:val="26"/>
              </w:rPr>
              <w:t xml:space="preserve">The </w:t>
            </w:r>
            <w:r w:rsidR="00163156" w:rsidRPr="00C01C50">
              <w:rPr>
                <w:rFonts w:asciiTheme="majorBidi" w:hAnsiTheme="majorBidi" w:cstheme="majorBidi"/>
                <w:sz w:val="26"/>
                <w:szCs w:val="26"/>
              </w:rPr>
              <w:t xml:space="preserve">agreed </w:t>
            </w:r>
            <w:r w:rsidR="00244AEB" w:rsidRPr="00C01C50">
              <w:rPr>
                <w:rFonts w:asciiTheme="majorBidi" w:hAnsiTheme="majorBidi" w:cstheme="majorBidi"/>
                <w:sz w:val="26"/>
                <w:szCs w:val="26"/>
              </w:rPr>
              <w:t>a</w:t>
            </w:r>
            <w:r w:rsidR="00163156" w:rsidRPr="00C01C50">
              <w:rPr>
                <w:rFonts w:asciiTheme="majorBidi" w:hAnsiTheme="majorBidi" w:cstheme="majorBidi"/>
                <w:sz w:val="26"/>
                <w:szCs w:val="26"/>
              </w:rPr>
              <w:t>dditional facility</w:t>
            </w:r>
            <w:r w:rsidRPr="00C01C50">
              <w:rPr>
                <w:rFonts w:asciiTheme="majorBidi" w:hAnsiTheme="majorBidi" w:cstheme="majorBidi"/>
                <w:sz w:val="26"/>
                <w:szCs w:val="26"/>
              </w:rPr>
              <w:t xml:space="preserve"> </w:t>
            </w:r>
            <w:r w:rsidR="0043078B" w:rsidRPr="00C01C50">
              <w:rPr>
                <w:rFonts w:asciiTheme="majorBidi" w:hAnsiTheme="majorBidi" w:cstheme="majorBidi"/>
                <w:sz w:val="26"/>
                <w:szCs w:val="26"/>
              </w:rPr>
              <w:t xml:space="preserve">(upto 10% of Hajj Package) </w:t>
            </w:r>
            <w:r w:rsidRPr="00C01C50">
              <w:rPr>
                <w:rFonts w:asciiTheme="majorBidi" w:hAnsiTheme="majorBidi" w:cstheme="majorBidi"/>
                <w:sz w:val="26"/>
                <w:szCs w:val="26"/>
              </w:rPr>
              <w:t xml:space="preserve">will be provided to the </w:t>
            </w:r>
            <w:r w:rsidRPr="00C01C50">
              <w:rPr>
                <w:rFonts w:asciiTheme="majorBidi" w:hAnsiTheme="majorBidi" w:cstheme="majorBidi"/>
                <w:sz w:val="26"/>
                <w:szCs w:val="26"/>
              </w:rPr>
              <w:lastRenderedPageBreak/>
              <w:t>pilgrims on additional payment</w:t>
            </w:r>
            <w:r w:rsidR="008C2208" w:rsidRPr="00C01C50">
              <w:rPr>
                <w:rFonts w:asciiTheme="majorBidi" w:hAnsiTheme="majorBidi" w:cstheme="majorBidi"/>
                <w:sz w:val="26"/>
                <w:szCs w:val="26"/>
              </w:rPr>
              <w:t>.</w:t>
            </w:r>
            <w:r w:rsidRPr="00C01C50">
              <w:rPr>
                <w:rFonts w:asciiTheme="majorBidi" w:hAnsiTheme="majorBidi" w:cstheme="majorBidi"/>
                <w:sz w:val="26"/>
                <w:szCs w:val="26"/>
              </w:rPr>
              <w:t xml:space="preserve"> The detail of additional facilities and amount charged against</w:t>
            </w:r>
            <w:r w:rsidR="00B93212" w:rsidRPr="00C01C50">
              <w:rPr>
                <w:rFonts w:asciiTheme="majorBidi" w:hAnsiTheme="majorBidi" w:cstheme="majorBidi"/>
                <w:sz w:val="26"/>
                <w:szCs w:val="26"/>
              </w:rPr>
              <w:t xml:space="preserve"> the</w:t>
            </w:r>
            <w:r w:rsidRPr="00C01C50">
              <w:rPr>
                <w:rFonts w:asciiTheme="majorBidi" w:hAnsiTheme="majorBidi" w:cstheme="majorBidi"/>
                <w:sz w:val="26"/>
                <w:szCs w:val="26"/>
              </w:rPr>
              <w:t xml:space="preserve"> facilit</w:t>
            </w:r>
            <w:r w:rsidR="00B93212" w:rsidRPr="00C01C50">
              <w:rPr>
                <w:rFonts w:asciiTheme="majorBidi" w:hAnsiTheme="majorBidi" w:cstheme="majorBidi"/>
                <w:sz w:val="26"/>
                <w:szCs w:val="26"/>
              </w:rPr>
              <w:t>ies</w:t>
            </w:r>
            <w:r w:rsidRPr="00C01C50">
              <w:rPr>
                <w:rFonts w:asciiTheme="majorBidi" w:hAnsiTheme="majorBidi" w:cstheme="majorBidi"/>
                <w:sz w:val="26"/>
                <w:szCs w:val="26"/>
              </w:rPr>
              <w:t xml:space="preserve"> </w:t>
            </w:r>
            <w:r w:rsidR="00B93212" w:rsidRPr="00C01C50">
              <w:rPr>
                <w:rFonts w:asciiTheme="majorBidi" w:hAnsiTheme="majorBidi" w:cstheme="majorBidi"/>
                <w:sz w:val="26"/>
                <w:szCs w:val="26"/>
              </w:rPr>
              <w:t>must mention</w:t>
            </w:r>
            <w:r w:rsidRPr="00C01C50">
              <w:rPr>
                <w:rFonts w:asciiTheme="majorBidi" w:hAnsiTheme="majorBidi" w:cstheme="majorBidi"/>
                <w:sz w:val="26"/>
                <w:szCs w:val="26"/>
              </w:rPr>
              <w:t xml:space="preserve"> </w:t>
            </w:r>
            <w:r w:rsidR="00B93212" w:rsidRPr="00C01C50">
              <w:rPr>
                <w:rFonts w:asciiTheme="majorBidi" w:hAnsiTheme="majorBidi" w:cstheme="majorBidi"/>
                <w:sz w:val="26"/>
                <w:szCs w:val="26"/>
              </w:rPr>
              <w:t>i</w:t>
            </w:r>
            <w:r w:rsidRPr="00C01C50">
              <w:rPr>
                <w:rFonts w:asciiTheme="majorBidi" w:hAnsiTheme="majorBidi" w:cstheme="majorBidi"/>
                <w:sz w:val="26"/>
                <w:szCs w:val="26"/>
              </w:rPr>
              <w:t xml:space="preserve">n Hajj Application Form/HGOMIS/Haji </w:t>
            </w:r>
            <w:r w:rsidR="00FE5455" w:rsidRPr="00C01C50">
              <w:rPr>
                <w:rFonts w:asciiTheme="majorBidi" w:hAnsiTheme="majorBidi" w:cstheme="majorBidi"/>
                <w:sz w:val="26"/>
                <w:szCs w:val="26"/>
              </w:rPr>
              <w:t xml:space="preserve">Agreement. In case of violation </w:t>
            </w:r>
            <w:r w:rsidRPr="00C01C50">
              <w:rPr>
                <w:rFonts w:asciiTheme="majorBidi" w:hAnsiTheme="majorBidi" w:cstheme="majorBidi"/>
                <w:sz w:val="26"/>
                <w:szCs w:val="26"/>
              </w:rPr>
              <w:t xml:space="preserve">10% quota will be deducted for </w:t>
            </w:r>
            <w:r w:rsidR="00882EC5" w:rsidRPr="00C01C50">
              <w:rPr>
                <w:rFonts w:asciiTheme="majorBidi" w:hAnsiTheme="majorBidi" w:cstheme="majorBidi"/>
                <w:sz w:val="26"/>
                <w:szCs w:val="26"/>
              </w:rPr>
              <w:t xml:space="preserve">next year </w:t>
            </w:r>
            <w:r w:rsidRPr="00C01C50">
              <w:rPr>
                <w:rFonts w:asciiTheme="majorBidi" w:hAnsiTheme="majorBidi" w:cstheme="majorBidi"/>
                <w:sz w:val="26"/>
                <w:szCs w:val="26"/>
              </w:rPr>
              <w:t>Hajj.</w:t>
            </w:r>
          </w:p>
        </w:tc>
        <w:tc>
          <w:tcPr>
            <w:tcW w:w="1245" w:type="dxa"/>
          </w:tcPr>
          <w:p w:rsidR="00E339B3" w:rsidRPr="00C01C50" w:rsidRDefault="00E339B3" w:rsidP="00C858FC">
            <w:pPr>
              <w:widowControl w:val="0"/>
              <w:autoSpaceDE w:val="0"/>
              <w:autoSpaceDN w:val="0"/>
              <w:adjustRightInd w:val="0"/>
              <w:spacing w:after="0" w:line="240" w:lineRule="auto"/>
              <w:jc w:val="center"/>
              <w:rPr>
                <w:rFonts w:asciiTheme="majorBidi" w:hAnsiTheme="majorBidi" w:cstheme="majorBidi"/>
                <w:b/>
                <w:sz w:val="24"/>
                <w:szCs w:val="24"/>
              </w:rPr>
            </w:pPr>
          </w:p>
          <w:p w:rsidR="00E339B3" w:rsidRPr="00C01C50" w:rsidRDefault="00E339B3" w:rsidP="00C858FC">
            <w:pPr>
              <w:widowControl w:val="0"/>
              <w:autoSpaceDE w:val="0"/>
              <w:autoSpaceDN w:val="0"/>
              <w:adjustRightInd w:val="0"/>
              <w:spacing w:after="0" w:line="240" w:lineRule="auto"/>
              <w:jc w:val="center"/>
              <w:rPr>
                <w:rFonts w:asciiTheme="majorBidi" w:hAnsiTheme="majorBidi" w:cstheme="majorBidi"/>
                <w:b/>
                <w:sz w:val="24"/>
                <w:szCs w:val="24"/>
              </w:rPr>
            </w:pPr>
          </w:p>
          <w:p w:rsidR="00E339B3" w:rsidRPr="00C01C50" w:rsidRDefault="00E339B3" w:rsidP="00C858FC">
            <w:pPr>
              <w:widowControl w:val="0"/>
              <w:autoSpaceDE w:val="0"/>
              <w:autoSpaceDN w:val="0"/>
              <w:adjustRightInd w:val="0"/>
              <w:spacing w:after="0" w:line="240" w:lineRule="auto"/>
              <w:jc w:val="center"/>
              <w:rPr>
                <w:rFonts w:asciiTheme="majorBidi" w:hAnsiTheme="majorBidi" w:cstheme="majorBidi"/>
                <w:b/>
                <w:sz w:val="24"/>
                <w:szCs w:val="24"/>
              </w:rPr>
            </w:pPr>
          </w:p>
          <w:p w:rsidR="000E5DD4" w:rsidRPr="00C01C50" w:rsidRDefault="00375016" w:rsidP="00C858FC">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MAJOR</w:t>
            </w:r>
          </w:p>
        </w:tc>
      </w:tr>
      <w:tr w:rsidR="000E5DD4" w:rsidRPr="00C01C50" w:rsidTr="0071334C">
        <w:tc>
          <w:tcPr>
            <w:tcW w:w="1080" w:type="dxa"/>
          </w:tcPr>
          <w:p w:rsidR="00C6240E" w:rsidRPr="00C01C50" w:rsidRDefault="00C6240E" w:rsidP="00F80327">
            <w:pPr>
              <w:spacing w:line="240" w:lineRule="auto"/>
              <w:ind w:left="72"/>
              <w:jc w:val="center"/>
              <w:rPr>
                <w:rFonts w:asciiTheme="majorBidi" w:hAnsiTheme="majorBidi" w:cstheme="majorBidi"/>
                <w:b/>
                <w:sz w:val="26"/>
                <w:szCs w:val="26"/>
              </w:rPr>
            </w:pPr>
          </w:p>
          <w:p w:rsidR="000E5DD4" w:rsidRPr="00C01C50" w:rsidRDefault="000E5DD4" w:rsidP="00F80327">
            <w:pPr>
              <w:spacing w:line="240" w:lineRule="auto"/>
              <w:ind w:left="72"/>
              <w:jc w:val="center"/>
              <w:rPr>
                <w:rFonts w:asciiTheme="majorBidi" w:hAnsiTheme="majorBidi" w:cstheme="majorBidi"/>
                <w:b/>
                <w:sz w:val="26"/>
                <w:szCs w:val="26"/>
              </w:rPr>
            </w:pPr>
            <w:r w:rsidRPr="00C01C50">
              <w:rPr>
                <w:rFonts w:asciiTheme="majorBidi" w:hAnsiTheme="majorBidi" w:cstheme="majorBidi"/>
                <w:b/>
                <w:sz w:val="26"/>
                <w:szCs w:val="26"/>
              </w:rPr>
              <w:t>B(II)</w:t>
            </w:r>
          </w:p>
        </w:tc>
        <w:tc>
          <w:tcPr>
            <w:tcW w:w="6527" w:type="dxa"/>
          </w:tcPr>
          <w:p w:rsidR="000E5DD4" w:rsidRPr="00C01C50" w:rsidRDefault="0060436C" w:rsidP="00997419">
            <w:pPr>
              <w:widowControl w:val="0"/>
              <w:autoSpaceDE w:val="0"/>
              <w:autoSpaceDN w:val="0"/>
              <w:adjustRightInd w:val="0"/>
              <w:spacing w:after="0"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 xml:space="preserve">In the light of judgment of Honorable Supreme Court of Pakistan in C.P. No. 1099 of 2016 dated 22-2-2017, the service provider shall display copy of Recognition Letter issued and copy of approved packages by MORA at prominent place inside their office premises. Failing which penalty </w:t>
            </w:r>
            <w:r w:rsidR="00997419">
              <w:rPr>
                <w:rFonts w:asciiTheme="majorBidi" w:hAnsiTheme="majorBidi" w:cstheme="majorBidi"/>
                <w:sz w:val="26"/>
                <w:szCs w:val="26"/>
              </w:rPr>
              <w:t>u</w:t>
            </w:r>
            <w:r w:rsidR="00B82A79" w:rsidRPr="00C01C50">
              <w:rPr>
                <w:rFonts w:asciiTheme="majorBidi" w:hAnsiTheme="majorBidi" w:cstheme="majorBidi"/>
                <w:sz w:val="26"/>
                <w:szCs w:val="26"/>
              </w:rPr>
              <w:t xml:space="preserve">p to </w:t>
            </w:r>
            <w:r w:rsidRPr="00C01C50">
              <w:rPr>
                <w:rFonts w:asciiTheme="majorBidi" w:hAnsiTheme="majorBidi" w:cstheme="majorBidi"/>
                <w:sz w:val="26"/>
                <w:szCs w:val="26"/>
              </w:rPr>
              <w:t xml:space="preserve">PKR100,000 </w:t>
            </w:r>
            <w:r w:rsidR="00E30F63" w:rsidRPr="00C01C50">
              <w:rPr>
                <w:rFonts w:asciiTheme="majorBidi" w:hAnsiTheme="majorBidi" w:cstheme="majorBidi"/>
                <w:sz w:val="26"/>
                <w:szCs w:val="26"/>
              </w:rPr>
              <w:t xml:space="preserve">will </w:t>
            </w:r>
            <w:r w:rsidRPr="00C01C50">
              <w:rPr>
                <w:rFonts w:asciiTheme="majorBidi" w:hAnsiTheme="majorBidi" w:cstheme="majorBidi"/>
                <w:sz w:val="26"/>
                <w:szCs w:val="26"/>
              </w:rPr>
              <w:t>be imposed.</w:t>
            </w:r>
          </w:p>
        </w:tc>
        <w:tc>
          <w:tcPr>
            <w:tcW w:w="1245" w:type="dxa"/>
          </w:tcPr>
          <w:p w:rsidR="00C6240E" w:rsidRPr="00C01C50" w:rsidRDefault="00C6240E" w:rsidP="00C858FC">
            <w:pPr>
              <w:widowControl w:val="0"/>
              <w:autoSpaceDE w:val="0"/>
              <w:autoSpaceDN w:val="0"/>
              <w:adjustRightInd w:val="0"/>
              <w:spacing w:after="0" w:line="240" w:lineRule="auto"/>
              <w:jc w:val="center"/>
              <w:rPr>
                <w:rFonts w:asciiTheme="majorBidi" w:hAnsiTheme="majorBidi" w:cstheme="majorBidi"/>
                <w:b/>
                <w:sz w:val="24"/>
                <w:szCs w:val="24"/>
              </w:rPr>
            </w:pPr>
          </w:p>
          <w:p w:rsidR="00CC5FEE" w:rsidRDefault="00CC5FEE" w:rsidP="00C858FC">
            <w:pPr>
              <w:widowControl w:val="0"/>
              <w:autoSpaceDE w:val="0"/>
              <w:autoSpaceDN w:val="0"/>
              <w:adjustRightInd w:val="0"/>
              <w:spacing w:after="0" w:line="240" w:lineRule="auto"/>
              <w:jc w:val="center"/>
              <w:rPr>
                <w:rFonts w:asciiTheme="majorBidi" w:hAnsiTheme="majorBidi" w:cstheme="majorBidi"/>
                <w:b/>
                <w:sz w:val="24"/>
                <w:szCs w:val="24"/>
              </w:rPr>
            </w:pPr>
          </w:p>
          <w:p w:rsidR="000E5DD4" w:rsidRPr="00C01C50" w:rsidRDefault="00375016" w:rsidP="00C858FC">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MINOR</w:t>
            </w:r>
          </w:p>
        </w:tc>
      </w:tr>
      <w:tr w:rsidR="000E5DD4" w:rsidRPr="00C01C50" w:rsidTr="0071334C">
        <w:tc>
          <w:tcPr>
            <w:tcW w:w="1080" w:type="dxa"/>
          </w:tcPr>
          <w:p w:rsidR="00CC5FEE" w:rsidRDefault="00CC5FEE" w:rsidP="00E95117">
            <w:pPr>
              <w:widowControl w:val="0"/>
              <w:autoSpaceDE w:val="0"/>
              <w:autoSpaceDN w:val="0"/>
              <w:adjustRightInd w:val="0"/>
              <w:spacing w:after="0" w:line="240" w:lineRule="auto"/>
              <w:ind w:left="50"/>
              <w:jc w:val="center"/>
              <w:rPr>
                <w:rFonts w:asciiTheme="majorBidi" w:hAnsiTheme="majorBidi" w:cstheme="majorBidi"/>
                <w:b/>
                <w:sz w:val="26"/>
                <w:szCs w:val="26"/>
              </w:rPr>
            </w:pPr>
          </w:p>
          <w:p w:rsidR="000E5DD4" w:rsidRPr="00C01C50" w:rsidRDefault="000E5DD4" w:rsidP="00E95117">
            <w:pPr>
              <w:widowControl w:val="0"/>
              <w:autoSpaceDE w:val="0"/>
              <w:autoSpaceDN w:val="0"/>
              <w:adjustRightInd w:val="0"/>
              <w:spacing w:after="0" w:line="240" w:lineRule="auto"/>
              <w:ind w:left="50"/>
              <w:jc w:val="center"/>
              <w:rPr>
                <w:rFonts w:asciiTheme="majorBidi" w:hAnsiTheme="majorBidi" w:cstheme="majorBidi"/>
                <w:b/>
                <w:sz w:val="26"/>
                <w:szCs w:val="26"/>
              </w:rPr>
            </w:pPr>
            <w:r w:rsidRPr="00C01C50">
              <w:rPr>
                <w:rFonts w:asciiTheme="majorBidi" w:hAnsiTheme="majorBidi" w:cstheme="majorBidi"/>
                <w:b/>
                <w:sz w:val="26"/>
                <w:szCs w:val="26"/>
              </w:rPr>
              <w:t>B(III)</w:t>
            </w:r>
          </w:p>
        </w:tc>
        <w:tc>
          <w:tcPr>
            <w:tcW w:w="6527" w:type="dxa"/>
          </w:tcPr>
          <w:p w:rsidR="000E5DD4" w:rsidRPr="00C01C50" w:rsidRDefault="00B800D6" w:rsidP="001D5050">
            <w:pPr>
              <w:widowControl w:val="0"/>
              <w:autoSpaceDE w:val="0"/>
              <w:autoSpaceDN w:val="0"/>
              <w:adjustRightInd w:val="0"/>
              <w:spacing w:after="0"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 xml:space="preserve">The Service provider shall upload estimated detailed break up of package(s) on HGO-MIS. In case of violation penalty </w:t>
            </w:r>
            <w:r w:rsidR="00B82A79" w:rsidRPr="00C01C50">
              <w:rPr>
                <w:rFonts w:asciiTheme="majorBidi" w:hAnsiTheme="majorBidi" w:cstheme="majorBidi"/>
                <w:sz w:val="26"/>
                <w:szCs w:val="26"/>
              </w:rPr>
              <w:t xml:space="preserve">Up to </w:t>
            </w:r>
            <w:r w:rsidRPr="00C01C50">
              <w:rPr>
                <w:rFonts w:asciiTheme="majorBidi" w:hAnsiTheme="majorBidi" w:cstheme="majorBidi"/>
                <w:sz w:val="26"/>
                <w:szCs w:val="26"/>
              </w:rPr>
              <w:t xml:space="preserve"> Rs. 100,000/- will be imposed on the service provider</w:t>
            </w:r>
            <w:r w:rsidR="00997419">
              <w:rPr>
                <w:rFonts w:asciiTheme="majorBidi" w:hAnsiTheme="majorBidi" w:cstheme="majorBidi"/>
                <w:sz w:val="26"/>
                <w:szCs w:val="26"/>
              </w:rPr>
              <w:t>.</w:t>
            </w:r>
          </w:p>
        </w:tc>
        <w:tc>
          <w:tcPr>
            <w:tcW w:w="1245" w:type="dxa"/>
          </w:tcPr>
          <w:p w:rsidR="00CC5FEE" w:rsidRDefault="00CC5FEE" w:rsidP="00C858FC">
            <w:pPr>
              <w:widowControl w:val="0"/>
              <w:autoSpaceDE w:val="0"/>
              <w:autoSpaceDN w:val="0"/>
              <w:adjustRightInd w:val="0"/>
              <w:spacing w:after="0" w:line="240" w:lineRule="auto"/>
              <w:jc w:val="center"/>
              <w:rPr>
                <w:rFonts w:asciiTheme="majorBidi" w:hAnsiTheme="majorBidi" w:cstheme="majorBidi"/>
                <w:b/>
                <w:sz w:val="24"/>
                <w:szCs w:val="24"/>
              </w:rPr>
            </w:pPr>
          </w:p>
          <w:p w:rsidR="000E5DD4" w:rsidRPr="00C01C50" w:rsidRDefault="00375016" w:rsidP="00C858FC">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MINOR</w:t>
            </w:r>
          </w:p>
        </w:tc>
      </w:tr>
      <w:tr w:rsidR="000E5DD4" w:rsidRPr="00C01C50" w:rsidTr="0071334C">
        <w:trPr>
          <w:trHeight w:val="1286"/>
        </w:trPr>
        <w:tc>
          <w:tcPr>
            <w:tcW w:w="1080" w:type="dxa"/>
          </w:tcPr>
          <w:p w:rsidR="00CC5FEE" w:rsidRDefault="00CC5FEE"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p>
          <w:p w:rsidR="000E5DD4" w:rsidRPr="00C01C50" w:rsidRDefault="000E5DD4"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r w:rsidRPr="00C01C50">
              <w:rPr>
                <w:rFonts w:asciiTheme="majorBidi" w:hAnsiTheme="majorBidi" w:cstheme="majorBidi"/>
                <w:b/>
                <w:sz w:val="26"/>
                <w:szCs w:val="26"/>
              </w:rPr>
              <w:t>B(IV)</w:t>
            </w:r>
          </w:p>
        </w:tc>
        <w:tc>
          <w:tcPr>
            <w:tcW w:w="6527" w:type="dxa"/>
          </w:tcPr>
          <w:p w:rsidR="000E5DD4" w:rsidRPr="00C01C50" w:rsidRDefault="00B800D6" w:rsidP="001D5050">
            <w:pPr>
              <w:widowControl w:val="0"/>
              <w:autoSpaceDE w:val="0"/>
              <w:autoSpaceDN w:val="0"/>
              <w:adjustRightInd w:val="0"/>
              <w:spacing w:after="0"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 xml:space="preserve">The Service Provider will not charge any amount from the intending </w:t>
            </w:r>
            <w:r w:rsidR="000A3ADF" w:rsidRPr="00C01C50">
              <w:rPr>
                <w:rFonts w:asciiTheme="majorBidi" w:hAnsiTheme="majorBidi" w:cstheme="majorBidi"/>
                <w:sz w:val="26"/>
                <w:szCs w:val="26"/>
              </w:rPr>
              <w:t xml:space="preserve">pilgrims </w:t>
            </w:r>
            <w:r w:rsidRPr="00C01C50">
              <w:rPr>
                <w:rFonts w:asciiTheme="majorBidi" w:hAnsiTheme="majorBidi" w:cstheme="majorBidi"/>
                <w:sz w:val="26"/>
                <w:szCs w:val="26"/>
              </w:rPr>
              <w:t>in the name of security/guarantee/HCF etc. Similarly, service provider will not charge over and above the agreed package; failing which hajj quota will be suspended</w:t>
            </w:r>
            <w:r w:rsidR="00E13E86" w:rsidRPr="00C01C50">
              <w:rPr>
                <w:rFonts w:asciiTheme="majorBidi" w:hAnsiTheme="majorBidi" w:cstheme="majorBidi"/>
                <w:sz w:val="26"/>
                <w:szCs w:val="26"/>
              </w:rPr>
              <w:t xml:space="preserve"> for next year</w:t>
            </w:r>
            <w:r w:rsidR="00F159DC" w:rsidRPr="00C01C50">
              <w:rPr>
                <w:rFonts w:asciiTheme="majorBidi" w:hAnsiTheme="majorBidi" w:cstheme="majorBidi"/>
                <w:sz w:val="26"/>
                <w:szCs w:val="26"/>
              </w:rPr>
              <w:t xml:space="preserve"> Hajj</w:t>
            </w:r>
            <w:r w:rsidR="00E13E86" w:rsidRPr="00C01C50">
              <w:rPr>
                <w:rFonts w:asciiTheme="majorBidi" w:hAnsiTheme="majorBidi" w:cstheme="majorBidi"/>
                <w:sz w:val="26"/>
                <w:szCs w:val="26"/>
              </w:rPr>
              <w:t>.</w:t>
            </w:r>
          </w:p>
        </w:tc>
        <w:tc>
          <w:tcPr>
            <w:tcW w:w="1245" w:type="dxa"/>
          </w:tcPr>
          <w:p w:rsidR="00CC5FEE" w:rsidRDefault="00CC5FEE" w:rsidP="00C858FC">
            <w:pPr>
              <w:widowControl w:val="0"/>
              <w:autoSpaceDE w:val="0"/>
              <w:autoSpaceDN w:val="0"/>
              <w:adjustRightInd w:val="0"/>
              <w:spacing w:after="0" w:line="240" w:lineRule="auto"/>
              <w:jc w:val="center"/>
              <w:rPr>
                <w:rFonts w:asciiTheme="majorBidi" w:hAnsiTheme="majorBidi" w:cstheme="majorBidi"/>
                <w:b/>
                <w:sz w:val="24"/>
                <w:szCs w:val="24"/>
              </w:rPr>
            </w:pPr>
          </w:p>
          <w:p w:rsidR="000E5DD4" w:rsidRPr="00C01C50" w:rsidRDefault="00375016" w:rsidP="00C858FC">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MAJOR</w:t>
            </w:r>
          </w:p>
        </w:tc>
      </w:tr>
      <w:tr w:rsidR="00676302" w:rsidRPr="00C01C50" w:rsidTr="0071334C">
        <w:trPr>
          <w:trHeight w:val="422"/>
        </w:trPr>
        <w:tc>
          <w:tcPr>
            <w:tcW w:w="1080" w:type="dxa"/>
            <w:vAlign w:val="center"/>
          </w:tcPr>
          <w:p w:rsidR="00676302" w:rsidRPr="00C01C50" w:rsidRDefault="00676302" w:rsidP="00CC5FEE">
            <w:pPr>
              <w:widowControl w:val="0"/>
              <w:autoSpaceDE w:val="0"/>
              <w:autoSpaceDN w:val="0"/>
              <w:adjustRightInd w:val="0"/>
              <w:spacing w:after="0" w:line="240" w:lineRule="auto"/>
              <w:ind w:left="72"/>
              <w:jc w:val="center"/>
              <w:rPr>
                <w:rFonts w:asciiTheme="majorBidi" w:hAnsiTheme="majorBidi" w:cstheme="majorBidi"/>
                <w:b/>
                <w:sz w:val="26"/>
                <w:szCs w:val="26"/>
              </w:rPr>
            </w:pPr>
            <w:r w:rsidRPr="00C01C50">
              <w:rPr>
                <w:rFonts w:asciiTheme="majorBidi" w:hAnsiTheme="majorBidi" w:cstheme="majorBidi"/>
                <w:b/>
                <w:sz w:val="26"/>
                <w:szCs w:val="26"/>
              </w:rPr>
              <w:t>C</w:t>
            </w:r>
          </w:p>
        </w:tc>
        <w:tc>
          <w:tcPr>
            <w:tcW w:w="6527" w:type="dxa"/>
            <w:vAlign w:val="center"/>
          </w:tcPr>
          <w:p w:rsidR="00676302" w:rsidRPr="00C01C50" w:rsidRDefault="00676302" w:rsidP="00CC5FEE">
            <w:pPr>
              <w:widowControl w:val="0"/>
              <w:autoSpaceDE w:val="0"/>
              <w:autoSpaceDN w:val="0"/>
              <w:adjustRightInd w:val="0"/>
              <w:spacing w:after="0" w:line="240" w:lineRule="auto"/>
              <w:ind w:left="180" w:right="180"/>
              <w:rPr>
                <w:rFonts w:asciiTheme="majorBidi" w:hAnsiTheme="majorBidi" w:cstheme="majorBidi"/>
                <w:sz w:val="26"/>
                <w:szCs w:val="26"/>
              </w:rPr>
            </w:pPr>
            <w:r w:rsidRPr="00C01C50">
              <w:rPr>
                <w:rFonts w:asciiTheme="majorBidi" w:hAnsiTheme="majorBidi" w:cstheme="majorBidi"/>
                <w:b/>
                <w:sz w:val="26"/>
                <w:szCs w:val="26"/>
              </w:rPr>
              <w:t>Hajj Booking.</w:t>
            </w:r>
          </w:p>
        </w:tc>
        <w:tc>
          <w:tcPr>
            <w:tcW w:w="1245" w:type="dxa"/>
            <w:vAlign w:val="center"/>
          </w:tcPr>
          <w:p w:rsidR="00676302" w:rsidRPr="00C01C50" w:rsidRDefault="00676302" w:rsidP="00CC5FEE">
            <w:pPr>
              <w:widowControl w:val="0"/>
              <w:autoSpaceDE w:val="0"/>
              <w:autoSpaceDN w:val="0"/>
              <w:adjustRightInd w:val="0"/>
              <w:spacing w:after="0" w:line="240" w:lineRule="auto"/>
              <w:rPr>
                <w:rFonts w:asciiTheme="majorBidi" w:hAnsiTheme="majorBidi" w:cstheme="majorBidi"/>
                <w:b/>
                <w:sz w:val="24"/>
                <w:szCs w:val="24"/>
              </w:rPr>
            </w:pPr>
          </w:p>
        </w:tc>
      </w:tr>
      <w:tr w:rsidR="000E5DD4" w:rsidRPr="00C01C50" w:rsidTr="0071334C">
        <w:tc>
          <w:tcPr>
            <w:tcW w:w="1080" w:type="dxa"/>
          </w:tcPr>
          <w:p w:rsidR="00060F4D" w:rsidRDefault="00060F4D" w:rsidP="00676302">
            <w:pPr>
              <w:widowControl w:val="0"/>
              <w:autoSpaceDE w:val="0"/>
              <w:autoSpaceDN w:val="0"/>
              <w:adjustRightInd w:val="0"/>
              <w:spacing w:after="0" w:line="240" w:lineRule="auto"/>
              <w:ind w:left="72"/>
              <w:jc w:val="center"/>
              <w:rPr>
                <w:rFonts w:asciiTheme="majorBidi" w:hAnsiTheme="majorBidi" w:cstheme="majorBidi"/>
                <w:b/>
                <w:sz w:val="26"/>
                <w:szCs w:val="26"/>
              </w:rPr>
            </w:pPr>
          </w:p>
          <w:p w:rsidR="000E5DD4" w:rsidRPr="00C01C50" w:rsidRDefault="000E5DD4" w:rsidP="00676302">
            <w:pPr>
              <w:widowControl w:val="0"/>
              <w:autoSpaceDE w:val="0"/>
              <w:autoSpaceDN w:val="0"/>
              <w:adjustRightInd w:val="0"/>
              <w:spacing w:after="0" w:line="240" w:lineRule="auto"/>
              <w:ind w:left="72"/>
              <w:jc w:val="center"/>
              <w:rPr>
                <w:rFonts w:asciiTheme="majorBidi" w:hAnsiTheme="majorBidi" w:cstheme="majorBidi"/>
                <w:b/>
                <w:sz w:val="26"/>
                <w:szCs w:val="26"/>
              </w:rPr>
            </w:pPr>
            <w:r w:rsidRPr="00C01C50">
              <w:rPr>
                <w:rFonts w:asciiTheme="majorBidi" w:hAnsiTheme="majorBidi" w:cstheme="majorBidi"/>
                <w:b/>
                <w:sz w:val="26"/>
                <w:szCs w:val="26"/>
              </w:rPr>
              <w:t>C(I)</w:t>
            </w:r>
          </w:p>
        </w:tc>
        <w:tc>
          <w:tcPr>
            <w:tcW w:w="6527" w:type="dxa"/>
          </w:tcPr>
          <w:p w:rsidR="000E5DD4" w:rsidRPr="00C01C50" w:rsidRDefault="00B24296" w:rsidP="001D5050">
            <w:pPr>
              <w:widowControl w:val="0"/>
              <w:autoSpaceDE w:val="0"/>
              <w:autoSpaceDN w:val="0"/>
              <w:adjustRightInd w:val="0"/>
              <w:spacing w:after="0"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The Service Provider shall book Pakistani citizens only having valid machine readable Pakistani passport</w:t>
            </w:r>
            <w:r w:rsidR="003C1FF1" w:rsidRPr="00C01C50">
              <w:rPr>
                <w:rFonts w:asciiTheme="majorBidi" w:hAnsiTheme="majorBidi" w:cstheme="majorBidi"/>
                <w:sz w:val="26"/>
                <w:szCs w:val="26"/>
              </w:rPr>
              <w:t>.</w:t>
            </w:r>
            <w:r w:rsidRPr="00C01C50">
              <w:rPr>
                <w:rFonts w:asciiTheme="majorBidi" w:hAnsiTheme="majorBidi" w:cstheme="majorBidi"/>
                <w:sz w:val="26"/>
                <w:szCs w:val="26"/>
              </w:rPr>
              <w:t xml:space="preserve"> </w:t>
            </w:r>
            <w:r w:rsidR="003C1FF1" w:rsidRPr="00C01C50">
              <w:rPr>
                <w:rFonts w:asciiTheme="majorBidi" w:hAnsiTheme="majorBidi" w:cstheme="majorBidi"/>
                <w:sz w:val="26"/>
                <w:szCs w:val="26"/>
              </w:rPr>
              <w:t xml:space="preserve">Further to ensure </w:t>
            </w:r>
            <w:r w:rsidR="00F94E7A" w:rsidRPr="00C01C50">
              <w:rPr>
                <w:rFonts w:asciiTheme="majorBidi" w:hAnsiTheme="majorBidi" w:cstheme="majorBidi"/>
                <w:sz w:val="26"/>
                <w:szCs w:val="26"/>
              </w:rPr>
              <w:t xml:space="preserve">economy of financial package as per recommendations of competition commission of Pakistan in Dosani case, each service provider </w:t>
            </w:r>
            <w:r w:rsidR="00CC0218" w:rsidRPr="00C01C50">
              <w:rPr>
                <w:rFonts w:asciiTheme="majorBidi" w:hAnsiTheme="majorBidi" w:cstheme="majorBidi"/>
                <w:sz w:val="26"/>
                <w:szCs w:val="26"/>
              </w:rPr>
              <w:t xml:space="preserve">shall </w:t>
            </w:r>
            <w:r w:rsidR="00F94E7A" w:rsidRPr="00C01C50">
              <w:rPr>
                <w:rFonts w:asciiTheme="majorBidi" w:hAnsiTheme="majorBidi" w:cstheme="majorBidi"/>
                <w:sz w:val="26"/>
                <w:szCs w:val="26"/>
              </w:rPr>
              <w:t xml:space="preserve">book 5% of Hujjaj </w:t>
            </w:r>
            <w:r w:rsidR="00B05D9E" w:rsidRPr="00C01C50">
              <w:rPr>
                <w:rFonts w:asciiTheme="majorBidi" w:hAnsiTheme="majorBidi" w:cstheme="majorBidi"/>
                <w:sz w:val="26"/>
                <w:szCs w:val="26"/>
              </w:rPr>
              <w:t xml:space="preserve">@ </w:t>
            </w:r>
            <w:r w:rsidR="00F94E7A" w:rsidRPr="00C01C50">
              <w:rPr>
                <w:rFonts w:asciiTheme="majorBidi" w:hAnsiTheme="majorBidi" w:cstheme="majorBidi"/>
                <w:sz w:val="26"/>
                <w:szCs w:val="26"/>
              </w:rPr>
              <w:t xml:space="preserve">Government Hajj package </w:t>
            </w:r>
            <w:r w:rsidR="000C22A9" w:rsidRPr="00C01C50">
              <w:rPr>
                <w:rFonts w:asciiTheme="majorBidi" w:hAnsiTheme="majorBidi" w:cstheme="majorBidi"/>
                <w:sz w:val="26"/>
                <w:szCs w:val="26"/>
              </w:rPr>
              <w:t xml:space="preserve">excluding the </w:t>
            </w:r>
            <w:r w:rsidR="00FC2124">
              <w:rPr>
                <w:rFonts w:asciiTheme="majorBidi" w:hAnsiTheme="majorBidi" w:cstheme="majorBidi"/>
                <w:sz w:val="26"/>
                <w:szCs w:val="26"/>
              </w:rPr>
              <w:t>ten (</w:t>
            </w:r>
            <w:r w:rsidR="008B5AE2" w:rsidRPr="00C01C50">
              <w:rPr>
                <w:rFonts w:asciiTheme="majorBidi" w:hAnsiTheme="majorBidi" w:cstheme="majorBidi"/>
                <w:sz w:val="26"/>
                <w:szCs w:val="26"/>
              </w:rPr>
              <w:t>10</w:t>
            </w:r>
            <w:r w:rsidR="00FC2124">
              <w:rPr>
                <w:rFonts w:asciiTheme="majorBidi" w:hAnsiTheme="majorBidi" w:cstheme="majorBidi"/>
                <w:sz w:val="26"/>
                <w:szCs w:val="26"/>
              </w:rPr>
              <w:t>)</w:t>
            </w:r>
            <w:r w:rsidR="008B5AE2" w:rsidRPr="00C01C50">
              <w:rPr>
                <w:rFonts w:asciiTheme="majorBidi" w:hAnsiTheme="majorBidi" w:cstheme="majorBidi"/>
                <w:sz w:val="26"/>
                <w:szCs w:val="26"/>
              </w:rPr>
              <w:t xml:space="preserve"> </w:t>
            </w:r>
            <w:r w:rsidR="000C22A9" w:rsidRPr="00C01C50">
              <w:rPr>
                <w:rFonts w:asciiTheme="majorBidi" w:hAnsiTheme="majorBidi" w:cstheme="majorBidi"/>
                <w:sz w:val="26"/>
                <w:szCs w:val="26"/>
              </w:rPr>
              <w:t xml:space="preserve">approved packages </w:t>
            </w:r>
            <w:r w:rsidRPr="00C01C50">
              <w:rPr>
                <w:rFonts w:asciiTheme="majorBidi" w:hAnsiTheme="majorBidi" w:cstheme="majorBidi"/>
                <w:sz w:val="26"/>
                <w:szCs w:val="26"/>
              </w:rPr>
              <w:t xml:space="preserve">failing which hajj quota of the service provider </w:t>
            </w:r>
            <w:r w:rsidR="00B9142F" w:rsidRPr="00C01C50">
              <w:rPr>
                <w:rFonts w:asciiTheme="majorBidi" w:hAnsiTheme="majorBidi" w:cstheme="majorBidi"/>
                <w:sz w:val="26"/>
                <w:szCs w:val="26"/>
              </w:rPr>
              <w:t>shall</w:t>
            </w:r>
            <w:r w:rsidR="00607EA1" w:rsidRPr="00C01C50">
              <w:rPr>
                <w:rFonts w:asciiTheme="majorBidi" w:hAnsiTheme="majorBidi" w:cstheme="majorBidi"/>
                <w:sz w:val="26"/>
                <w:szCs w:val="26"/>
              </w:rPr>
              <w:t xml:space="preserve"> </w:t>
            </w:r>
            <w:r w:rsidRPr="00C01C50">
              <w:rPr>
                <w:rFonts w:asciiTheme="majorBidi" w:hAnsiTheme="majorBidi" w:cstheme="majorBidi"/>
                <w:sz w:val="26"/>
                <w:szCs w:val="26"/>
              </w:rPr>
              <w:t>be cancelled</w:t>
            </w:r>
            <w:r w:rsidR="008D2A64" w:rsidRPr="00C01C50">
              <w:rPr>
                <w:rFonts w:asciiTheme="majorBidi" w:hAnsiTheme="majorBidi" w:cstheme="majorBidi"/>
                <w:sz w:val="26"/>
                <w:szCs w:val="26"/>
              </w:rPr>
              <w:t>.</w:t>
            </w:r>
          </w:p>
        </w:tc>
        <w:tc>
          <w:tcPr>
            <w:tcW w:w="1245" w:type="dxa"/>
          </w:tcPr>
          <w:p w:rsidR="00060F4D" w:rsidRDefault="00060F4D" w:rsidP="00A83317">
            <w:pPr>
              <w:widowControl w:val="0"/>
              <w:autoSpaceDE w:val="0"/>
              <w:autoSpaceDN w:val="0"/>
              <w:adjustRightInd w:val="0"/>
              <w:spacing w:after="0" w:line="240" w:lineRule="auto"/>
              <w:jc w:val="center"/>
              <w:rPr>
                <w:rFonts w:asciiTheme="majorBidi" w:hAnsiTheme="majorBidi" w:cstheme="majorBidi"/>
                <w:b/>
                <w:sz w:val="24"/>
                <w:szCs w:val="24"/>
              </w:rPr>
            </w:pPr>
          </w:p>
          <w:p w:rsidR="000E5DD4" w:rsidRPr="00C01C50" w:rsidRDefault="00375016" w:rsidP="00A83317">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MAJOR</w:t>
            </w:r>
          </w:p>
        </w:tc>
      </w:tr>
      <w:tr w:rsidR="000E5DD4" w:rsidRPr="00C01C50" w:rsidTr="0071334C">
        <w:trPr>
          <w:trHeight w:val="3077"/>
        </w:trPr>
        <w:tc>
          <w:tcPr>
            <w:tcW w:w="1080" w:type="dxa"/>
          </w:tcPr>
          <w:p w:rsidR="00060F4D" w:rsidRDefault="00060F4D"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p>
          <w:p w:rsidR="00060F4D" w:rsidRDefault="00060F4D"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p>
          <w:p w:rsidR="000E5DD4" w:rsidRPr="00C01C50" w:rsidRDefault="000E5DD4"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r w:rsidRPr="00C01C50">
              <w:rPr>
                <w:rFonts w:asciiTheme="majorBidi" w:hAnsiTheme="majorBidi" w:cstheme="majorBidi"/>
                <w:b/>
                <w:sz w:val="26"/>
                <w:szCs w:val="26"/>
              </w:rPr>
              <w:t>C(II)</w:t>
            </w:r>
          </w:p>
        </w:tc>
        <w:tc>
          <w:tcPr>
            <w:tcW w:w="6527" w:type="dxa"/>
          </w:tcPr>
          <w:p w:rsidR="000E5DD4" w:rsidRPr="00C01C50" w:rsidRDefault="0010637F" w:rsidP="002C6C55">
            <w:pPr>
              <w:widowControl w:val="0"/>
              <w:autoSpaceDE w:val="0"/>
              <w:autoSpaceDN w:val="0"/>
              <w:adjustRightInd w:val="0"/>
              <w:spacing w:after="0"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 xml:space="preserve">The </w:t>
            </w:r>
            <w:r w:rsidR="00B24296" w:rsidRPr="00C01C50">
              <w:rPr>
                <w:rFonts w:asciiTheme="majorBidi" w:hAnsiTheme="majorBidi" w:cstheme="majorBidi"/>
                <w:sz w:val="26"/>
                <w:szCs w:val="26"/>
              </w:rPr>
              <w:t xml:space="preserve">service provider </w:t>
            </w:r>
            <w:r w:rsidRPr="00C01C50">
              <w:rPr>
                <w:rFonts w:asciiTheme="majorBidi" w:hAnsiTheme="majorBidi" w:cstheme="majorBidi"/>
                <w:sz w:val="26"/>
                <w:szCs w:val="26"/>
              </w:rPr>
              <w:t xml:space="preserve">shall </w:t>
            </w:r>
            <w:r w:rsidR="00B24296" w:rsidRPr="00C01C50">
              <w:rPr>
                <w:rFonts w:asciiTheme="majorBidi" w:hAnsiTheme="majorBidi" w:cstheme="majorBidi"/>
                <w:sz w:val="26"/>
                <w:szCs w:val="26"/>
              </w:rPr>
              <w:t>book Hujjaj</w:t>
            </w:r>
            <w:r w:rsidRPr="00C01C50">
              <w:rPr>
                <w:rFonts w:asciiTheme="majorBidi" w:hAnsiTheme="majorBidi" w:cstheme="majorBidi"/>
                <w:sz w:val="26"/>
                <w:szCs w:val="26"/>
              </w:rPr>
              <w:t xml:space="preserve"> </w:t>
            </w:r>
            <w:r w:rsidR="00B24296" w:rsidRPr="00C01C50">
              <w:rPr>
                <w:rFonts w:asciiTheme="majorBidi" w:hAnsiTheme="majorBidi" w:cstheme="majorBidi"/>
                <w:sz w:val="26"/>
                <w:szCs w:val="26"/>
              </w:rPr>
              <w:t xml:space="preserve">from the province, including neighboring/ adjacent districts, for which the license has been granted and will arrange departure of Hujjaj from the nearest place of departure /airport subject to agreement with Hujjaj. However, in exceptional circumstances the </w:t>
            </w:r>
            <w:r w:rsidR="00A326C2" w:rsidRPr="00C01C50">
              <w:rPr>
                <w:rFonts w:asciiTheme="majorBidi" w:hAnsiTheme="majorBidi" w:cstheme="majorBidi"/>
                <w:sz w:val="26"/>
                <w:szCs w:val="26"/>
              </w:rPr>
              <w:t xml:space="preserve">Service Provider </w:t>
            </w:r>
            <w:r w:rsidR="00B24296" w:rsidRPr="00C01C50">
              <w:rPr>
                <w:rFonts w:asciiTheme="majorBidi" w:hAnsiTheme="majorBidi" w:cstheme="majorBidi"/>
                <w:sz w:val="26"/>
                <w:szCs w:val="26"/>
              </w:rPr>
              <w:t xml:space="preserve">can book Hujjaj of another Province not exceeding 25% of the quota. The limit for ICT based </w:t>
            </w:r>
            <w:r w:rsidR="00C016A7" w:rsidRPr="00C01C50">
              <w:rPr>
                <w:rFonts w:asciiTheme="majorBidi" w:hAnsiTheme="majorBidi" w:cstheme="majorBidi"/>
                <w:sz w:val="26"/>
                <w:szCs w:val="26"/>
              </w:rPr>
              <w:t xml:space="preserve">Service Providers </w:t>
            </w:r>
            <w:r w:rsidR="00B24296" w:rsidRPr="00C01C50">
              <w:rPr>
                <w:rFonts w:asciiTheme="majorBidi" w:hAnsiTheme="majorBidi" w:cstheme="majorBidi"/>
                <w:sz w:val="26"/>
                <w:szCs w:val="26"/>
              </w:rPr>
              <w:t xml:space="preserve">would not be more than 50%. However, there shall be </w:t>
            </w:r>
            <w:r w:rsidR="002C6C55">
              <w:rPr>
                <w:rFonts w:asciiTheme="majorBidi" w:hAnsiTheme="majorBidi" w:cstheme="majorBidi"/>
                <w:sz w:val="26"/>
                <w:szCs w:val="26"/>
              </w:rPr>
              <w:t>no</w:t>
            </w:r>
            <w:r w:rsidR="00B24296" w:rsidRPr="00C01C50">
              <w:rPr>
                <w:rFonts w:asciiTheme="majorBidi" w:hAnsiTheme="majorBidi" w:cstheme="majorBidi"/>
                <w:sz w:val="26"/>
                <w:szCs w:val="26"/>
              </w:rPr>
              <w:t xml:space="preserve"> restriction of booking of Hujjaj belonging to AJK and Gilgit-Baltistan by </w:t>
            </w:r>
            <w:r w:rsidR="00C016A7" w:rsidRPr="00C01C50">
              <w:rPr>
                <w:rFonts w:asciiTheme="majorBidi" w:hAnsiTheme="majorBidi" w:cstheme="majorBidi"/>
                <w:sz w:val="26"/>
                <w:szCs w:val="26"/>
              </w:rPr>
              <w:t xml:space="preserve">Service Provider </w:t>
            </w:r>
            <w:r w:rsidR="00B24296" w:rsidRPr="00C01C50">
              <w:rPr>
                <w:rFonts w:asciiTheme="majorBidi" w:hAnsiTheme="majorBidi" w:cstheme="majorBidi"/>
                <w:sz w:val="26"/>
                <w:szCs w:val="26"/>
              </w:rPr>
              <w:t>based at Islamabad. In case of violation, the quota of the service provider equivalent to number of Hujjaj booked from other Provinces will be reduced</w:t>
            </w:r>
            <w:r w:rsidR="002E6037" w:rsidRPr="00C01C50">
              <w:rPr>
                <w:rFonts w:asciiTheme="majorBidi" w:hAnsiTheme="majorBidi" w:cstheme="majorBidi"/>
                <w:sz w:val="26"/>
                <w:szCs w:val="26"/>
              </w:rPr>
              <w:t>.</w:t>
            </w:r>
          </w:p>
        </w:tc>
        <w:tc>
          <w:tcPr>
            <w:tcW w:w="1245" w:type="dxa"/>
          </w:tcPr>
          <w:p w:rsidR="00060F4D" w:rsidRDefault="00060F4D" w:rsidP="00C858FC">
            <w:pPr>
              <w:widowControl w:val="0"/>
              <w:autoSpaceDE w:val="0"/>
              <w:autoSpaceDN w:val="0"/>
              <w:adjustRightInd w:val="0"/>
              <w:spacing w:after="0" w:line="240" w:lineRule="auto"/>
              <w:jc w:val="center"/>
              <w:rPr>
                <w:rFonts w:asciiTheme="majorBidi" w:hAnsiTheme="majorBidi" w:cstheme="majorBidi"/>
                <w:b/>
                <w:sz w:val="24"/>
                <w:szCs w:val="24"/>
              </w:rPr>
            </w:pPr>
          </w:p>
          <w:p w:rsidR="00060F4D" w:rsidRDefault="00060F4D" w:rsidP="00C858FC">
            <w:pPr>
              <w:widowControl w:val="0"/>
              <w:autoSpaceDE w:val="0"/>
              <w:autoSpaceDN w:val="0"/>
              <w:adjustRightInd w:val="0"/>
              <w:spacing w:after="0" w:line="240" w:lineRule="auto"/>
              <w:jc w:val="center"/>
              <w:rPr>
                <w:rFonts w:asciiTheme="majorBidi" w:hAnsiTheme="majorBidi" w:cstheme="majorBidi"/>
                <w:b/>
                <w:sz w:val="24"/>
                <w:szCs w:val="24"/>
              </w:rPr>
            </w:pPr>
          </w:p>
          <w:p w:rsidR="000E5DD4" w:rsidRPr="00C01C50" w:rsidRDefault="00375016" w:rsidP="00C858FC">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MINOR</w:t>
            </w:r>
          </w:p>
          <w:p w:rsidR="000E5DD4" w:rsidRPr="00C01C50" w:rsidRDefault="000E5DD4" w:rsidP="00C858FC">
            <w:pPr>
              <w:widowControl w:val="0"/>
              <w:autoSpaceDE w:val="0"/>
              <w:autoSpaceDN w:val="0"/>
              <w:adjustRightInd w:val="0"/>
              <w:spacing w:after="0" w:line="240" w:lineRule="auto"/>
              <w:jc w:val="center"/>
              <w:rPr>
                <w:rFonts w:asciiTheme="majorBidi" w:hAnsiTheme="majorBidi" w:cstheme="majorBidi"/>
                <w:b/>
                <w:sz w:val="24"/>
                <w:szCs w:val="24"/>
              </w:rPr>
            </w:pPr>
          </w:p>
        </w:tc>
      </w:tr>
      <w:tr w:rsidR="000E5DD4" w:rsidRPr="00C01C50" w:rsidTr="0071334C">
        <w:trPr>
          <w:trHeight w:val="3401"/>
        </w:trPr>
        <w:tc>
          <w:tcPr>
            <w:tcW w:w="1080" w:type="dxa"/>
          </w:tcPr>
          <w:p w:rsidR="00060F4D" w:rsidRDefault="00060F4D"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p>
          <w:p w:rsidR="00060F4D" w:rsidRDefault="00060F4D"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p>
          <w:p w:rsidR="000E5DD4" w:rsidRPr="00C01C50" w:rsidRDefault="000E5DD4"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r w:rsidRPr="00C01C50">
              <w:rPr>
                <w:rFonts w:asciiTheme="majorBidi" w:hAnsiTheme="majorBidi" w:cstheme="majorBidi"/>
                <w:b/>
                <w:sz w:val="26"/>
                <w:szCs w:val="26"/>
              </w:rPr>
              <w:t>C(III)</w:t>
            </w:r>
          </w:p>
          <w:p w:rsidR="000E5DD4" w:rsidRPr="00C01C50" w:rsidRDefault="000E5DD4"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p>
          <w:p w:rsidR="000E5DD4" w:rsidRPr="00C01C50" w:rsidRDefault="000E5DD4" w:rsidP="00F80327">
            <w:pPr>
              <w:widowControl w:val="0"/>
              <w:autoSpaceDE w:val="0"/>
              <w:autoSpaceDN w:val="0"/>
              <w:adjustRightInd w:val="0"/>
              <w:ind w:left="72"/>
              <w:jc w:val="center"/>
              <w:rPr>
                <w:rFonts w:asciiTheme="majorBidi" w:hAnsiTheme="majorBidi" w:cstheme="majorBidi"/>
                <w:b/>
                <w:sz w:val="26"/>
                <w:szCs w:val="26"/>
              </w:rPr>
            </w:pPr>
          </w:p>
        </w:tc>
        <w:tc>
          <w:tcPr>
            <w:tcW w:w="6527" w:type="dxa"/>
          </w:tcPr>
          <w:p w:rsidR="000E5DD4" w:rsidRPr="00C01C50" w:rsidRDefault="009E0E3B" w:rsidP="001D5050">
            <w:pPr>
              <w:spacing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The Service Provider shall neither sell his quota nor purchase any quota from other Service Provider</w:t>
            </w:r>
            <w:r w:rsidR="00951E5E" w:rsidRPr="00C01C50">
              <w:rPr>
                <w:rFonts w:asciiTheme="majorBidi" w:hAnsiTheme="majorBidi" w:cstheme="majorBidi"/>
                <w:sz w:val="26"/>
                <w:szCs w:val="26"/>
              </w:rPr>
              <w:t>s</w:t>
            </w:r>
            <w:r w:rsidR="00001132" w:rsidRPr="00C01C50">
              <w:rPr>
                <w:rFonts w:asciiTheme="majorBidi" w:hAnsiTheme="majorBidi" w:cstheme="majorBidi"/>
                <w:sz w:val="26"/>
                <w:szCs w:val="26"/>
              </w:rPr>
              <w:t>.</w:t>
            </w:r>
            <w:r w:rsidR="00951E5E" w:rsidRPr="00C01C50">
              <w:rPr>
                <w:rFonts w:asciiTheme="majorBidi" w:hAnsiTheme="majorBidi" w:cstheme="majorBidi"/>
                <w:sz w:val="26"/>
                <w:szCs w:val="26"/>
              </w:rPr>
              <w:t xml:space="preserve"> </w:t>
            </w:r>
            <w:r w:rsidRPr="00C01C50">
              <w:rPr>
                <w:rFonts w:asciiTheme="majorBidi" w:hAnsiTheme="majorBidi" w:cstheme="majorBidi"/>
                <w:sz w:val="26"/>
                <w:szCs w:val="26"/>
              </w:rPr>
              <w:t xml:space="preserve">In case of any evidence received in this regard, from any source, the </w:t>
            </w:r>
            <w:r w:rsidR="00951E5E" w:rsidRPr="00C01C50">
              <w:rPr>
                <w:rFonts w:asciiTheme="majorBidi" w:hAnsiTheme="majorBidi" w:cstheme="majorBidi"/>
                <w:sz w:val="26"/>
                <w:szCs w:val="26"/>
              </w:rPr>
              <w:t xml:space="preserve">MORA&amp;IH </w:t>
            </w:r>
            <w:r w:rsidRPr="00C01C50">
              <w:rPr>
                <w:rFonts w:asciiTheme="majorBidi" w:hAnsiTheme="majorBidi" w:cstheme="majorBidi"/>
                <w:sz w:val="26"/>
                <w:szCs w:val="26"/>
              </w:rPr>
              <w:t xml:space="preserve">has the right to conduct Special Performance Inquiry of defaulter </w:t>
            </w:r>
            <w:r w:rsidR="00951E5E" w:rsidRPr="00C01C50">
              <w:rPr>
                <w:rFonts w:asciiTheme="majorBidi" w:hAnsiTheme="majorBidi" w:cstheme="majorBidi"/>
                <w:sz w:val="26"/>
                <w:szCs w:val="26"/>
              </w:rPr>
              <w:t>Service Provider(s)</w:t>
            </w:r>
            <w:r w:rsidRPr="00C01C50">
              <w:rPr>
                <w:rFonts w:asciiTheme="majorBidi" w:hAnsiTheme="majorBidi" w:cstheme="majorBidi"/>
                <w:sz w:val="26"/>
                <w:szCs w:val="26"/>
              </w:rPr>
              <w:t xml:space="preserve">. In case the allegation is established, </w:t>
            </w:r>
            <w:r w:rsidR="00FC414A" w:rsidRPr="00C01C50">
              <w:rPr>
                <w:rFonts w:asciiTheme="majorBidi" w:hAnsiTheme="majorBidi" w:cstheme="majorBidi"/>
                <w:sz w:val="26"/>
                <w:szCs w:val="26"/>
              </w:rPr>
              <w:t>the Hajj quota of the Service Provider will be cancelled permanently</w:t>
            </w:r>
            <w:r w:rsidR="00C64DBC" w:rsidRPr="00C01C50">
              <w:rPr>
                <w:rFonts w:asciiTheme="majorBidi" w:hAnsiTheme="majorBidi" w:cstheme="majorBidi"/>
                <w:sz w:val="26"/>
                <w:szCs w:val="26"/>
              </w:rPr>
              <w:t>. Further the HOAP will also provide undertaking to the effect that each service provider</w:t>
            </w:r>
            <w:r w:rsidR="00EA505F" w:rsidRPr="00C01C50">
              <w:rPr>
                <w:rFonts w:asciiTheme="majorBidi" w:hAnsiTheme="majorBidi" w:cstheme="majorBidi"/>
                <w:sz w:val="26"/>
                <w:szCs w:val="26"/>
              </w:rPr>
              <w:t xml:space="preserve"> are being conduct the Hajj operation at their own.</w:t>
            </w:r>
            <w:r w:rsidR="00FC414A" w:rsidRPr="00C01C50">
              <w:rPr>
                <w:rFonts w:asciiTheme="majorBidi" w:hAnsiTheme="majorBidi" w:cstheme="majorBidi"/>
                <w:sz w:val="26"/>
                <w:szCs w:val="26"/>
              </w:rPr>
              <w:t xml:space="preserve"> </w:t>
            </w:r>
            <w:r w:rsidR="00EA505F" w:rsidRPr="00C01C50">
              <w:rPr>
                <w:rFonts w:asciiTheme="majorBidi" w:hAnsiTheme="majorBidi" w:cstheme="majorBidi"/>
                <w:sz w:val="26"/>
                <w:szCs w:val="26"/>
              </w:rPr>
              <w:t xml:space="preserve">In case any service provider are found involved </w:t>
            </w:r>
            <w:r w:rsidR="00FE537D" w:rsidRPr="00C01C50">
              <w:rPr>
                <w:rFonts w:asciiTheme="majorBidi" w:hAnsiTheme="majorBidi" w:cstheme="majorBidi"/>
                <w:sz w:val="26"/>
                <w:szCs w:val="26"/>
              </w:rPr>
              <w:t xml:space="preserve">in subletting its Hajj </w:t>
            </w:r>
            <w:r w:rsidR="006A0831" w:rsidRPr="00C01C50">
              <w:rPr>
                <w:rFonts w:asciiTheme="majorBidi" w:hAnsiTheme="majorBidi" w:cstheme="majorBidi"/>
                <w:sz w:val="26"/>
                <w:szCs w:val="26"/>
              </w:rPr>
              <w:t xml:space="preserve">quota, the 10% of Hajj quota of management of HOAP of the concern zone from which the defaulter HGO belongs shall be </w:t>
            </w:r>
            <w:r w:rsidR="00A37BD9" w:rsidRPr="00C01C50">
              <w:rPr>
                <w:rFonts w:asciiTheme="majorBidi" w:hAnsiTheme="majorBidi" w:cstheme="majorBidi"/>
                <w:sz w:val="26"/>
                <w:szCs w:val="26"/>
              </w:rPr>
              <w:t>reduced for the reason of having no supervision and control over its member.</w:t>
            </w:r>
          </w:p>
        </w:tc>
        <w:tc>
          <w:tcPr>
            <w:tcW w:w="1245" w:type="dxa"/>
          </w:tcPr>
          <w:p w:rsidR="00060F4D" w:rsidRDefault="00060F4D" w:rsidP="00C858FC">
            <w:pPr>
              <w:widowControl w:val="0"/>
              <w:autoSpaceDE w:val="0"/>
              <w:autoSpaceDN w:val="0"/>
              <w:adjustRightInd w:val="0"/>
              <w:spacing w:after="0" w:line="240" w:lineRule="auto"/>
              <w:jc w:val="center"/>
              <w:rPr>
                <w:rFonts w:asciiTheme="majorBidi" w:hAnsiTheme="majorBidi" w:cstheme="majorBidi"/>
                <w:b/>
                <w:sz w:val="24"/>
                <w:szCs w:val="24"/>
              </w:rPr>
            </w:pPr>
          </w:p>
          <w:p w:rsidR="00060F4D" w:rsidRDefault="00060F4D" w:rsidP="00C858FC">
            <w:pPr>
              <w:widowControl w:val="0"/>
              <w:autoSpaceDE w:val="0"/>
              <w:autoSpaceDN w:val="0"/>
              <w:adjustRightInd w:val="0"/>
              <w:spacing w:after="0" w:line="240" w:lineRule="auto"/>
              <w:jc w:val="center"/>
              <w:rPr>
                <w:rFonts w:asciiTheme="majorBidi" w:hAnsiTheme="majorBidi" w:cstheme="majorBidi"/>
                <w:b/>
                <w:sz w:val="24"/>
                <w:szCs w:val="24"/>
              </w:rPr>
            </w:pPr>
          </w:p>
          <w:p w:rsidR="000E5DD4" w:rsidRPr="00C01C50" w:rsidRDefault="00375016" w:rsidP="00C858FC">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MAJOR</w:t>
            </w:r>
          </w:p>
        </w:tc>
      </w:tr>
      <w:tr w:rsidR="000E5DD4" w:rsidRPr="00C01C50" w:rsidTr="0071334C">
        <w:tc>
          <w:tcPr>
            <w:tcW w:w="1080" w:type="dxa"/>
          </w:tcPr>
          <w:p w:rsidR="00060F4D" w:rsidRDefault="00060F4D"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p>
          <w:p w:rsidR="000E5DD4" w:rsidRPr="00C01C50" w:rsidRDefault="000E5DD4"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r w:rsidRPr="00C01C50">
              <w:rPr>
                <w:rFonts w:asciiTheme="majorBidi" w:hAnsiTheme="majorBidi" w:cstheme="majorBidi"/>
                <w:b/>
                <w:sz w:val="26"/>
                <w:szCs w:val="26"/>
              </w:rPr>
              <w:t>C(IV)</w:t>
            </w:r>
          </w:p>
        </w:tc>
        <w:tc>
          <w:tcPr>
            <w:tcW w:w="6527" w:type="dxa"/>
          </w:tcPr>
          <w:p w:rsidR="000E5DD4" w:rsidRPr="00C01C50" w:rsidRDefault="009E0E3B" w:rsidP="001D5050">
            <w:pPr>
              <w:spacing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 xml:space="preserve">The service provider shall conduct hajj booking through company's bank accounts in the scheduled bank branch. The </w:t>
            </w:r>
            <w:r w:rsidR="007E6E7B" w:rsidRPr="00C01C50">
              <w:rPr>
                <w:rFonts w:asciiTheme="majorBidi" w:hAnsiTheme="majorBidi" w:cstheme="majorBidi"/>
                <w:sz w:val="26"/>
                <w:szCs w:val="26"/>
              </w:rPr>
              <w:t xml:space="preserve">Service provider </w:t>
            </w:r>
            <w:r w:rsidRPr="00C01C50">
              <w:rPr>
                <w:rFonts w:asciiTheme="majorBidi" w:hAnsiTheme="majorBidi" w:cstheme="majorBidi"/>
                <w:sz w:val="26"/>
                <w:szCs w:val="26"/>
              </w:rPr>
              <w:t>will also issue its own receipt in this regard. In case of violation, penalty amounting Rs. 100,000/- per affected haji/family will be imposed on Service Provider.</w:t>
            </w:r>
          </w:p>
        </w:tc>
        <w:tc>
          <w:tcPr>
            <w:tcW w:w="1245" w:type="dxa"/>
          </w:tcPr>
          <w:p w:rsidR="00060F4D" w:rsidRDefault="00060F4D" w:rsidP="00C858FC">
            <w:pPr>
              <w:widowControl w:val="0"/>
              <w:autoSpaceDE w:val="0"/>
              <w:autoSpaceDN w:val="0"/>
              <w:adjustRightInd w:val="0"/>
              <w:spacing w:after="0" w:line="240" w:lineRule="auto"/>
              <w:jc w:val="center"/>
              <w:rPr>
                <w:rFonts w:asciiTheme="majorBidi" w:hAnsiTheme="majorBidi" w:cstheme="majorBidi"/>
                <w:b/>
                <w:sz w:val="24"/>
                <w:szCs w:val="24"/>
              </w:rPr>
            </w:pPr>
          </w:p>
          <w:p w:rsidR="000E5DD4" w:rsidRPr="00C01C50" w:rsidRDefault="00375016" w:rsidP="00C858FC">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MINOR</w:t>
            </w:r>
          </w:p>
        </w:tc>
      </w:tr>
      <w:tr w:rsidR="000E5DD4" w:rsidRPr="00C01C50" w:rsidTr="0071334C">
        <w:tc>
          <w:tcPr>
            <w:tcW w:w="1080" w:type="dxa"/>
          </w:tcPr>
          <w:p w:rsidR="000E5DD4" w:rsidRPr="00C01C50" w:rsidRDefault="000E5DD4"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r w:rsidRPr="00C01C50">
              <w:rPr>
                <w:rFonts w:asciiTheme="majorBidi" w:hAnsiTheme="majorBidi" w:cstheme="majorBidi"/>
                <w:b/>
                <w:sz w:val="26"/>
                <w:szCs w:val="26"/>
              </w:rPr>
              <w:t>C(V)</w:t>
            </w:r>
          </w:p>
        </w:tc>
        <w:tc>
          <w:tcPr>
            <w:tcW w:w="6527" w:type="dxa"/>
          </w:tcPr>
          <w:p w:rsidR="000E5DD4" w:rsidRPr="00C01C50" w:rsidRDefault="000E5DD4" w:rsidP="001D5050">
            <w:pPr>
              <w:widowControl w:val="0"/>
              <w:autoSpaceDE w:val="0"/>
              <w:autoSpaceDN w:val="0"/>
              <w:adjustRightInd w:val="0"/>
              <w:spacing w:after="0"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The Service Provider shall not book the pilgrims over and above the quota</w:t>
            </w:r>
            <w:r w:rsidR="00703AF4" w:rsidRPr="00C01C50">
              <w:rPr>
                <w:rFonts w:asciiTheme="majorBidi" w:hAnsiTheme="majorBidi" w:cstheme="majorBidi"/>
                <w:sz w:val="26"/>
                <w:szCs w:val="26"/>
              </w:rPr>
              <w:t xml:space="preserve"> </w:t>
            </w:r>
            <w:r w:rsidRPr="00C01C50">
              <w:rPr>
                <w:rFonts w:asciiTheme="majorBidi" w:hAnsiTheme="majorBidi" w:cstheme="majorBidi"/>
                <w:sz w:val="26"/>
                <w:szCs w:val="26"/>
              </w:rPr>
              <w:t xml:space="preserve">allocated to the </w:t>
            </w:r>
            <w:r w:rsidR="002405E0" w:rsidRPr="00C01C50">
              <w:rPr>
                <w:rFonts w:asciiTheme="majorBidi" w:hAnsiTheme="majorBidi" w:cstheme="majorBidi"/>
                <w:sz w:val="26"/>
                <w:szCs w:val="26"/>
              </w:rPr>
              <w:t>Service provider</w:t>
            </w:r>
            <w:r w:rsidRPr="00C01C50">
              <w:rPr>
                <w:rFonts w:asciiTheme="majorBidi" w:hAnsiTheme="majorBidi" w:cstheme="majorBidi"/>
                <w:sz w:val="26"/>
                <w:szCs w:val="26"/>
              </w:rPr>
              <w:t>, failing which the hajj quota to the extent of two times of</w:t>
            </w:r>
            <w:r w:rsidR="00D80105" w:rsidRPr="00C01C50">
              <w:rPr>
                <w:rFonts w:asciiTheme="majorBidi" w:hAnsiTheme="majorBidi" w:cstheme="majorBidi"/>
                <w:sz w:val="26"/>
                <w:szCs w:val="26"/>
              </w:rPr>
              <w:t xml:space="preserve"> </w:t>
            </w:r>
            <w:r w:rsidRPr="00C01C50">
              <w:rPr>
                <w:rFonts w:asciiTheme="majorBidi" w:hAnsiTheme="majorBidi" w:cstheme="majorBidi"/>
                <w:sz w:val="26"/>
                <w:szCs w:val="26"/>
              </w:rPr>
              <w:t>the number of Hujjaj booked over and above the allocated quota, shall be</w:t>
            </w:r>
            <w:r w:rsidR="00B85EF6" w:rsidRPr="00C01C50">
              <w:rPr>
                <w:rFonts w:asciiTheme="majorBidi" w:hAnsiTheme="majorBidi" w:cstheme="majorBidi"/>
                <w:sz w:val="26"/>
                <w:szCs w:val="26"/>
              </w:rPr>
              <w:t xml:space="preserve"> </w:t>
            </w:r>
            <w:r w:rsidRPr="00C01C50">
              <w:rPr>
                <w:rFonts w:asciiTheme="majorBidi" w:hAnsiTheme="majorBidi" w:cstheme="majorBidi"/>
                <w:sz w:val="26"/>
                <w:szCs w:val="26"/>
              </w:rPr>
              <w:t>reduced. In case of repetition, the penalty of reduction of Hujjaj shall be</w:t>
            </w:r>
            <w:r w:rsidR="00703AF4" w:rsidRPr="00C01C50">
              <w:rPr>
                <w:rFonts w:asciiTheme="majorBidi" w:hAnsiTheme="majorBidi" w:cstheme="majorBidi"/>
                <w:sz w:val="26"/>
                <w:szCs w:val="26"/>
              </w:rPr>
              <w:t xml:space="preserve"> </w:t>
            </w:r>
            <w:r w:rsidRPr="00C01C50">
              <w:rPr>
                <w:rFonts w:asciiTheme="majorBidi" w:hAnsiTheme="majorBidi" w:cstheme="majorBidi"/>
                <w:sz w:val="26"/>
                <w:szCs w:val="26"/>
              </w:rPr>
              <w:t>increased.</w:t>
            </w:r>
          </w:p>
        </w:tc>
        <w:tc>
          <w:tcPr>
            <w:tcW w:w="1245" w:type="dxa"/>
          </w:tcPr>
          <w:p w:rsidR="000E5DD4" w:rsidRPr="00C01C50" w:rsidRDefault="00375016" w:rsidP="00C858FC">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MAJOR</w:t>
            </w:r>
          </w:p>
        </w:tc>
      </w:tr>
      <w:tr w:rsidR="000E5DD4" w:rsidRPr="00C01C50" w:rsidTr="0071334C">
        <w:trPr>
          <w:trHeight w:val="1898"/>
        </w:trPr>
        <w:tc>
          <w:tcPr>
            <w:tcW w:w="1080" w:type="dxa"/>
          </w:tcPr>
          <w:p w:rsidR="00B85EF6" w:rsidRDefault="00B85EF6"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p>
          <w:p w:rsidR="0073099F" w:rsidRPr="00C01C50" w:rsidRDefault="0073099F"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p>
          <w:p w:rsidR="000E5DD4" w:rsidRPr="00C01C50" w:rsidRDefault="000E5DD4"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r w:rsidRPr="00C01C50">
              <w:rPr>
                <w:rFonts w:asciiTheme="majorBidi" w:hAnsiTheme="majorBidi" w:cstheme="majorBidi"/>
                <w:b/>
                <w:sz w:val="26"/>
                <w:szCs w:val="26"/>
              </w:rPr>
              <w:t>C(VI)</w:t>
            </w:r>
          </w:p>
        </w:tc>
        <w:tc>
          <w:tcPr>
            <w:tcW w:w="6527" w:type="dxa"/>
          </w:tcPr>
          <w:p w:rsidR="000E5DD4" w:rsidRPr="00C01C50" w:rsidRDefault="00B85EF6" w:rsidP="00521E3C">
            <w:pPr>
              <w:spacing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 xml:space="preserve">Service Provider shall not book </w:t>
            </w:r>
            <w:r w:rsidR="00036349" w:rsidRPr="00C01C50">
              <w:rPr>
                <w:rFonts w:asciiTheme="majorBidi" w:hAnsiTheme="majorBidi" w:cstheme="majorBidi"/>
                <w:sz w:val="26"/>
                <w:szCs w:val="26"/>
              </w:rPr>
              <w:t xml:space="preserve">its </w:t>
            </w:r>
            <w:r w:rsidRPr="00C01C50">
              <w:rPr>
                <w:rFonts w:asciiTheme="majorBidi" w:hAnsiTheme="majorBidi" w:cstheme="majorBidi"/>
                <w:sz w:val="26"/>
                <w:szCs w:val="26"/>
              </w:rPr>
              <w:t>H</w:t>
            </w:r>
            <w:r w:rsidR="00036349" w:rsidRPr="00C01C50">
              <w:rPr>
                <w:rFonts w:asciiTheme="majorBidi" w:hAnsiTheme="majorBidi" w:cstheme="majorBidi"/>
                <w:sz w:val="26"/>
                <w:szCs w:val="26"/>
              </w:rPr>
              <w:t xml:space="preserve">ujaj for Hajj </w:t>
            </w:r>
            <w:r w:rsidRPr="00C01C50">
              <w:rPr>
                <w:rFonts w:asciiTheme="majorBidi" w:hAnsiTheme="majorBidi" w:cstheme="majorBidi"/>
                <w:sz w:val="26"/>
                <w:szCs w:val="26"/>
              </w:rPr>
              <w:t xml:space="preserve">through </w:t>
            </w:r>
            <w:r w:rsidR="00036349" w:rsidRPr="00C01C50">
              <w:rPr>
                <w:rFonts w:asciiTheme="majorBidi" w:hAnsiTheme="majorBidi" w:cstheme="majorBidi"/>
                <w:sz w:val="26"/>
                <w:szCs w:val="26"/>
              </w:rPr>
              <w:t xml:space="preserve">Mujamla </w:t>
            </w:r>
            <w:r w:rsidR="00981F58" w:rsidRPr="00C01C50">
              <w:rPr>
                <w:rFonts w:asciiTheme="majorBidi" w:hAnsiTheme="majorBidi" w:cstheme="majorBidi"/>
                <w:sz w:val="26"/>
                <w:szCs w:val="26"/>
              </w:rPr>
              <w:t xml:space="preserve">or </w:t>
            </w:r>
            <w:r w:rsidR="00036349" w:rsidRPr="00C01C50">
              <w:rPr>
                <w:rFonts w:asciiTheme="majorBidi" w:hAnsiTheme="majorBidi" w:cstheme="majorBidi"/>
                <w:sz w:val="26"/>
                <w:szCs w:val="26"/>
              </w:rPr>
              <w:t>Visit</w:t>
            </w:r>
            <w:r w:rsidR="00981F58" w:rsidRPr="00C01C50">
              <w:rPr>
                <w:rFonts w:asciiTheme="majorBidi" w:hAnsiTheme="majorBidi" w:cstheme="majorBidi"/>
                <w:sz w:val="26"/>
                <w:szCs w:val="26"/>
              </w:rPr>
              <w:t xml:space="preserve"> / Business</w:t>
            </w:r>
            <w:r w:rsidR="00036349" w:rsidRPr="00C01C50">
              <w:rPr>
                <w:rFonts w:asciiTheme="majorBidi" w:hAnsiTheme="majorBidi" w:cstheme="majorBidi"/>
                <w:sz w:val="26"/>
                <w:szCs w:val="26"/>
              </w:rPr>
              <w:t xml:space="preserve"> visa </w:t>
            </w:r>
            <w:r w:rsidR="00981F58" w:rsidRPr="00C01C50">
              <w:rPr>
                <w:rFonts w:asciiTheme="majorBidi" w:hAnsiTheme="majorBidi" w:cstheme="majorBidi"/>
                <w:sz w:val="26"/>
                <w:szCs w:val="26"/>
              </w:rPr>
              <w:t xml:space="preserve">either himself or through </w:t>
            </w:r>
            <w:r w:rsidRPr="00C01C50">
              <w:rPr>
                <w:rFonts w:asciiTheme="majorBidi" w:hAnsiTheme="majorBidi" w:cstheme="majorBidi"/>
                <w:sz w:val="26"/>
                <w:szCs w:val="26"/>
              </w:rPr>
              <w:t xml:space="preserve">any agent/sub agent. In case of booking through agent, the </w:t>
            </w:r>
            <w:r w:rsidR="00850EC7" w:rsidRPr="00C01C50">
              <w:rPr>
                <w:rFonts w:asciiTheme="majorBidi" w:hAnsiTheme="majorBidi" w:cstheme="majorBidi"/>
                <w:sz w:val="26"/>
                <w:szCs w:val="26"/>
              </w:rPr>
              <w:t xml:space="preserve">Service Provider </w:t>
            </w:r>
            <w:r w:rsidRPr="00C01C50">
              <w:rPr>
                <w:rFonts w:asciiTheme="majorBidi" w:hAnsiTheme="majorBidi" w:cstheme="majorBidi"/>
                <w:sz w:val="26"/>
                <w:szCs w:val="26"/>
              </w:rPr>
              <w:t xml:space="preserve">will be liable to refund </w:t>
            </w:r>
            <w:r w:rsidR="00521E3C">
              <w:rPr>
                <w:rFonts w:asciiTheme="majorBidi" w:hAnsiTheme="majorBidi" w:cstheme="majorBidi"/>
                <w:sz w:val="26"/>
                <w:szCs w:val="26"/>
              </w:rPr>
              <w:t>differential amount to the Haji,</w:t>
            </w:r>
            <w:r w:rsidRPr="00C01C50">
              <w:rPr>
                <w:rFonts w:asciiTheme="majorBidi" w:hAnsiTheme="majorBidi" w:cstheme="majorBidi"/>
                <w:sz w:val="26"/>
                <w:szCs w:val="26"/>
              </w:rPr>
              <w:t xml:space="preserve"> </w:t>
            </w:r>
            <w:r w:rsidR="00521E3C">
              <w:rPr>
                <w:rFonts w:asciiTheme="majorBidi" w:hAnsiTheme="majorBidi" w:cstheme="majorBidi"/>
                <w:sz w:val="26"/>
                <w:szCs w:val="26"/>
              </w:rPr>
              <w:t>a</w:t>
            </w:r>
            <w:r w:rsidRPr="00C01C50">
              <w:rPr>
                <w:rFonts w:asciiTheme="majorBidi" w:hAnsiTheme="majorBidi" w:cstheme="majorBidi"/>
                <w:sz w:val="26"/>
                <w:szCs w:val="26"/>
              </w:rPr>
              <w:t xml:space="preserve">nd in case of booking of Haji on Mujamla or visit/business visa, the Hajj quota shall be reduced to the extent of </w:t>
            </w:r>
            <w:r w:rsidR="001D3DFC" w:rsidRPr="00C01C50">
              <w:rPr>
                <w:rFonts w:asciiTheme="majorBidi" w:hAnsiTheme="majorBidi" w:cstheme="majorBidi"/>
                <w:sz w:val="26"/>
                <w:szCs w:val="26"/>
              </w:rPr>
              <w:t>number of Hujjaj booked</w:t>
            </w:r>
            <w:r w:rsidRPr="00C01C50">
              <w:rPr>
                <w:rFonts w:asciiTheme="majorBidi" w:hAnsiTheme="majorBidi" w:cstheme="majorBidi"/>
                <w:sz w:val="26"/>
                <w:szCs w:val="26"/>
              </w:rPr>
              <w:t xml:space="preserve"> </w:t>
            </w:r>
            <w:r w:rsidR="001D3DFC" w:rsidRPr="00C01C50">
              <w:rPr>
                <w:rFonts w:asciiTheme="majorBidi" w:hAnsiTheme="majorBidi" w:cstheme="majorBidi"/>
                <w:sz w:val="26"/>
                <w:szCs w:val="26"/>
              </w:rPr>
              <w:t>o</w:t>
            </w:r>
            <w:r w:rsidRPr="00C01C50">
              <w:rPr>
                <w:rFonts w:asciiTheme="majorBidi" w:hAnsiTheme="majorBidi" w:cstheme="majorBidi"/>
                <w:sz w:val="26"/>
                <w:szCs w:val="26"/>
              </w:rPr>
              <w:t xml:space="preserve">n </w:t>
            </w:r>
            <w:r w:rsidR="001D3DFC" w:rsidRPr="00C01C50">
              <w:rPr>
                <w:rFonts w:asciiTheme="majorBidi" w:hAnsiTheme="majorBidi" w:cstheme="majorBidi"/>
                <w:sz w:val="26"/>
                <w:szCs w:val="26"/>
              </w:rPr>
              <w:t xml:space="preserve">Mujamla / visit / business visa </w:t>
            </w:r>
            <w:r w:rsidR="00850EC7" w:rsidRPr="00C01C50">
              <w:rPr>
                <w:rFonts w:asciiTheme="majorBidi" w:hAnsiTheme="majorBidi" w:cstheme="majorBidi"/>
                <w:sz w:val="26"/>
                <w:szCs w:val="26"/>
              </w:rPr>
              <w:t>on permanent Basis.</w:t>
            </w:r>
          </w:p>
        </w:tc>
        <w:tc>
          <w:tcPr>
            <w:tcW w:w="1245" w:type="dxa"/>
          </w:tcPr>
          <w:p w:rsidR="00A30DAB" w:rsidRPr="00C01C50" w:rsidRDefault="00A30DAB" w:rsidP="00C858FC">
            <w:pPr>
              <w:widowControl w:val="0"/>
              <w:autoSpaceDE w:val="0"/>
              <w:autoSpaceDN w:val="0"/>
              <w:adjustRightInd w:val="0"/>
              <w:spacing w:after="0" w:line="240" w:lineRule="auto"/>
              <w:jc w:val="center"/>
              <w:rPr>
                <w:rFonts w:asciiTheme="majorBidi" w:hAnsiTheme="majorBidi" w:cstheme="majorBidi"/>
                <w:b/>
                <w:sz w:val="24"/>
                <w:szCs w:val="24"/>
              </w:rPr>
            </w:pPr>
          </w:p>
          <w:p w:rsidR="00A30DAB" w:rsidRPr="00C01C50" w:rsidRDefault="00A30DAB" w:rsidP="00C858FC">
            <w:pPr>
              <w:widowControl w:val="0"/>
              <w:autoSpaceDE w:val="0"/>
              <w:autoSpaceDN w:val="0"/>
              <w:adjustRightInd w:val="0"/>
              <w:spacing w:after="0" w:line="240" w:lineRule="auto"/>
              <w:jc w:val="center"/>
              <w:rPr>
                <w:rFonts w:asciiTheme="majorBidi" w:hAnsiTheme="majorBidi" w:cstheme="majorBidi"/>
                <w:b/>
                <w:sz w:val="24"/>
                <w:szCs w:val="24"/>
              </w:rPr>
            </w:pPr>
          </w:p>
          <w:p w:rsidR="000E5DD4" w:rsidRPr="00C01C50" w:rsidRDefault="00375016" w:rsidP="00C858FC">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MAJOR</w:t>
            </w:r>
          </w:p>
        </w:tc>
      </w:tr>
      <w:tr w:rsidR="000E5DD4" w:rsidRPr="00C01C50" w:rsidTr="0071334C">
        <w:tc>
          <w:tcPr>
            <w:tcW w:w="1080" w:type="dxa"/>
          </w:tcPr>
          <w:p w:rsidR="0073099F" w:rsidRDefault="0073099F"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p>
          <w:p w:rsidR="000E5DD4" w:rsidRPr="00C01C50" w:rsidRDefault="000E5DD4"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r w:rsidRPr="00C01C50">
              <w:rPr>
                <w:rFonts w:asciiTheme="majorBidi" w:hAnsiTheme="majorBidi" w:cstheme="majorBidi"/>
                <w:b/>
                <w:sz w:val="26"/>
                <w:szCs w:val="26"/>
              </w:rPr>
              <w:t>C(VII)</w:t>
            </w:r>
          </w:p>
        </w:tc>
        <w:tc>
          <w:tcPr>
            <w:tcW w:w="6527" w:type="dxa"/>
          </w:tcPr>
          <w:p w:rsidR="000E5DD4" w:rsidRPr="00C01C50" w:rsidRDefault="00D00832" w:rsidP="001D5050">
            <w:pPr>
              <w:spacing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 xml:space="preserve">Management of the </w:t>
            </w:r>
            <w:r w:rsidR="00281B8D" w:rsidRPr="00C01C50">
              <w:rPr>
                <w:rFonts w:asciiTheme="majorBidi" w:hAnsiTheme="majorBidi" w:cstheme="majorBidi"/>
                <w:sz w:val="26"/>
                <w:szCs w:val="26"/>
              </w:rPr>
              <w:t xml:space="preserve">Service Provider </w:t>
            </w:r>
            <w:r w:rsidRPr="00C01C50">
              <w:rPr>
                <w:rFonts w:asciiTheme="majorBidi" w:hAnsiTheme="majorBidi" w:cstheme="majorBidi"/>
                <w:sz w:val="26"/>
                <w:szCs w:val="26"/>
              </w:rPr>
              <w:t>shall not get involved in booking of Hujjaj, except for his own company. In case of violation, the management</w:t>
            </w:r>
            <w:r w:rsidR="003942B1" w:rsidRPr="00C01C50">
              <w:rPr>
                <w:rFonts w:asciiTheme="majorBidi" w:hAnsiTheme="majorBidi" w:cstheme="majorBidi"/>
                <w:sz w:val="26"/>
                <w:szCs w:val="26"/>
              </w:rPr>
              <w:t xml:space="preserve"> and </w:t>
            </w:r>
            <w:r w:rsidRPr="00C01C50">
              <w:rPr>
                <w:rFonts w:asciiTheme="majorBidi" w:hAnsiTheme="majorBidi" w:cstheme="majorBidi"/>
                <w:sz w:val="26"/>
                <w:szCs w:val="26"/>
              </w:rPr>
              <w:t>company shall be banned /debarred for Hajj Business for one (01) year.</w:t>
            </w:r>
          </w:p>
        </w:tc>
        <w:tc>
          <w:tcPr>
            <w:tcW w:w="1245" w:type="dxa"/>
          </w:tcPr>
          <w:p w:rsidR="0073099F" w:rsidRDefault="0073099F" w:rsidP="00A83317">
            <w:pPr>
              <w:widowControl w:val="0"/>
              <w:autoSpaceDE w:val="0"/>
              <w:autoSpaceDN w:val="0"/>
              <w:adjustRightInd w:val="0"/>
              <w:spacing w:after="0" w:line="240" w:lineRule="auto"/>
              <w:jc w:val="center"/>
              <w:rPr>
                <w:rFonts w:asciiTheme="majorBidi" w:hAnsiTheme="majorBidi" w:cstheme="majorBidi"/>
                <w:b/>
                <w:sz w:val="24"/>
                <w:szCs w:val="24"/>
              </w:rPr>
            </w:pPr>
          </w:p>
          <w:p w:rsidR="000E5DD4" w:rsidRPr="00C01C50" w:rsidRDefault="00375016" w:rsidP="00A83317">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MINOR</w:t>
            </w:r>
          </w:p>
          <w:p w:rsidR="000E5DD4" w:rsidRPr="00C01C50" w:rsidRDefault="000E5DD4" w:rsidP="00A83317">
            <w:pPr>
              <w:widowControl w:val="0"/>
              <w:autoSpaceDE w:val="0"/>
              <w:autoSpaceDN w:val="0"/>
              <w:adjustRightInd w:val="0"/>
              <w:spacing w:after="0" w:line="240" w:lineRule="auto"/>
              <w:jc w:val="center"/>
              <w:rPr>
                <w:rFonts w:asciiTheme="majorBidi" w:hAnsiTheme="majorBidi" w:cstheme="majorBidi"/>
                <w:b/>
                <w:sz w:val="24"/>
                <w:szCs w:val="24"/>
              </w:rPr>
            </w:pPr>
          </w:p>
        </w:tc>
      </w:tr>
      <w:tr w:rsidR="000E5DD4" w:rsidRPr="00C01C50" w:rsidTr="0071334C">
        <w:tc>
          <w:tcPr>
            <w:tcW w:w="1080" w:type="dxa"/>
          </w:tcPr>
          <w:p w:rsidR="0073099F" w:rsidRDefault="0073099F"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p>
          <w:p w:rsidR="000E5DD4" w:rsidRPr="00C01C50" w:rsidRDefault="000E5DD4"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r w:rsidRPr="00C01C50">
              <w:rPr>
                <w:rFonts w:asciiTheme="majorBidi" w:hAnsiTheme="majorBidi" w:cstheme="majorBidi"/>
                <w:b/>
                <w:sz w:val="26"/>
                <w:szCs w:val="26"/>
              </w:rPr>
              <w:t>C(VIII)</w:t>
            </w:r>
          </w:p>
        </w:tc>
        <w:tc>
          <w:tcPr>
            <w:tcW w:w="6527" w:type="dxa"/>
          </w:tcPr>
          <w:p w:rsidR="000E5DD4" w:rsidRPr="00C01C50" w:rsidRDefault="001D47D4" w:rsidP="001D5050">
            <w:pPr>
              <w:spacing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Service Provider shall</w:t>
            </w:r>
            <w:r w:rsidR="00D00832" w:rsidRPr="00C01C50">
              <w:rPr>
                <w:rFonts w:asciiTheme="majorBidi" w:hAnsiTheme="majorBidi" w:cstheme="majorBidi"/>
                <w:sz w:val="26"/>
                <w:szCs w:val="26"/>
              </w:rPr>
              <w:t xml:space="preserve"> not book Hujjaj before allocation of quota by the Ministry failing which any such booking shall be treated as void and the company shall be issued a warning</w:t>
            </w:r>
            <w:r w:rsidR="001B2106" w:rsidRPr="00C01C50">
              <w:rPr>
                <w:rFonts w:asciiTheme="majorBidi" w:hAnsiTheme="majorBidi" w:cstheme="majorBidi"/>
                <w:sz w:val="26"/>
                <w:szCs w:val="26"/>
              </w:rPr>
              <w:t xml:space="preserve"> alongwith fine of Rs.200,000</w:t>
            </w:r>
            <w:r w:rsidR="00D00832" w:rsidRPr="00C01C50">
              <w:rPr>
                <w:rFonts w:asciiTheme="majorBidi" w:hAnsiTheme="majorBidi" w:cstheme="majorBidi"/>
                <w:sz w:val="26"/>
                <w:szCs w:val="26"/>
              </w:rPr>
              <w:t>.</w:t>
            </w:r>
          </w:p>
        </w:tc>
        <w:tc>
          <w:tcPr>
            <w:tcW w:w="1245" w:type="dxa"/>
          </w:tcPr>
          <w:p w:rsidR="0073099F" w:rsidRDefault="0073099F" w:rsidP="00415311">
            <w:pPr>
              <w:widowControl w:val="0"/>
              <w:autoSpaceDE w:val="0"/>
              <w:autoSpaceDN w:val="0"/>
              <w:adjustRightInd w:val="0"/>
              <w:spacing w:after="0" w:line="240" w:lineRule="auto"/>
              <w:jc w:val="center"/>
              <w:rPr>
                <w:rFonts w:asciiTheme="majorBidi" w:hAnsiTheme="majorBidi" w:cstheme="majorBidi"/>
                <w:b/>
                <w:sz w:val="24"/>
                <w:szCs w:val="24"/>
              </w:rPr>
            </w:pPr>
          </w:p>
          <w:p w:rsidR="00415311" w:rsidRPr="00C01C50" w:rsidRDefault="00375016" w:rsidP="00415311">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MINOR</w:t>
            </w:r>
          </w:p>
          <w:p w:rsidR="000E5DD4" w:rsidRPr="00C01C50" w:rsidRDefault="000E5DD4" w:rsidP="00C858FC">
            <w:pPr>
              <w:widowControl w:val="0"/>
              <w:autoSpaceDE w:val="0"/>
              <w:autoSpaceDN w:val="0"/>
              <w:adjustRightInd w:val="0"/>
              <w:spacing w:after="0" w:line="240" w:lineRule="auto"/>
              <w:jc w:val="center"/>
              <w:rPr>
                <w:rFonts w:asciiTheme="majorBidi" w:hAnsiTheme="majorBidi" w:cstheme="majorBidi"/>
                <w:b/>
                <w:sz w:val="24"/>
                <w:szCs w:val="24"/>
              </w:rPr>
            </w:pPr>
          </w:p>
        </w:tc>
      </w:tr>
      <w:tr w:rsidR="000E5DD4" w:rsidRPr="00C01C50" w:rsidTr="0071334C">
        <w:trPr>
          <w:trHeight w:val="4607"/>
        </w:trPr>
        <w:tc>
          <w:tcPr>
            <w:tcW w:w="1080" w:type="dxa"/>
          </w:tcPr>
          <w:p w:rsidR="0073099F" w:rsidRDefault="0073099F"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p>
          <w:p w:rsidR="0073099F" w:rsidRDefault="0073099F"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p>
          <w:p w:rsidR="000E5DD4" w:rsidRPr="00C01C50" w:rsidRDefault="000E5DD4"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r w:rsidRPr="00C01C50">
              <w:rPr>
                <w:rFonts w:asciiTheme="majorBidi" w:hAnsiTheme="majorBidi" w:cstheme="majorBidi"/>
                <w:b/>
                <w:sz w:val="26"/>
                <w:szCs w:val="26"/>
              </w:rPr>
              <w:t>C(IX)</w:t>
            </w:r>
          </w:p>
          <w:p w:rsidR="000E5DD4" w:rsidRPr="00C01C50" w:rsidRDefault="000E5DD4" w:rsidP="0073099F">
            <w:pPr>
              <w:widowControl w:val="0"/>
              <w:autoSpaceDE w:val="0"/>
              <w:autoSpaceDN w:val="0"/>
              <w:adjustRightInd w:val="0"/>
              <w:spacing w:after="0" w:line="240" w:lineRule="auto"/>
              <w:ind w:left="72"/>
              <w:rPr>
                <w:rFonts w:asciiTheme="majorBidi" w:hAnsiTheme="majorBidi" w:cstheme="majorBidi"/>
                <w:b/>
                <w:sz w:val="26"/>
                <w:szCs w:val="26"/>
              </w:rPr>
            </w:pPr>
          </w:p>
          <w:p w:rsidR="000E5DD4" w:rsidRPr="00C01C50" w:rsidRDefault="000E5DD4" w:rsidP="00F80327">
            <w:pPr>
              <w:widowControl w:val="0"/>
              <w:autoSpaceDE w:val="0"/>
              <w:autoSpaceDN w:val="0"/>
              <w:adjustRightInd w:val="0"/>
              <w:ind w:left="72"/>
              <w:jc w:val="center"/>
              <w:rPr>
                <w:rFonts w:asciiTheme="majorBidi" w:hAnsiTheme="majorBidi" w:cstheme="majorBidi"/>
                <w:b/>
                <w:sz w:val="26"/>
                <w:szCs w:val="26"/>
              </w:rPr>
            </w:pPr>
          </w:p>
        </w:tc>
        <w:tc>
          <w:tcPr>
            <w:tcW w:w="6527" w:type="dxa"/>
          </w:tcPr>
          <w:p w:rsidR="000E5DD4" w:rsidRPr="00C01C50" w:rsidRDefault="008C0B16" w:rsidP="00B4404A">
            <w:pPr>
              <w:spacing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The Service Provider shall ink an agreement with each Hajji at the time of his booking covering all terms &amp; conditions, such as package, distance of accommodations from</w:t>
            </w:r>
            <w:r w:rsidRPr="00C01C50">
              <w:rPr>
                <w:rFonts w:asciiTheme="majorBidi" w:hAnsiTheme="majorBidi" w:cstheme="majorBidi"/>
                <w:spacing w:val="-3"/>
                <w:sz w:val="26"/>
                <w:szCs w:val="26"/>
              </w:rPr>
              <w:t xml:space="preserve"> </w:t>
            </w:r>
            <w:r w:rsidR="003400AB" w:rsidRPr="00C01C50">
              <w:rPr>
                <w:rFonts w:asciiTheme="majorBidi" w:hAnsiTheme="majorBidi" w:cstheme="majorBidi"/>
                <w:sz w:val="26"/>
                <w:szCs w:val="26"/>
              </w:rPr>
              <w:t>Harmain Shareefain</w:t>
            </w:r>
            <w:r w:rsidRPr="00C01C50">
              <w:rPr>
                <w:rFonts w:asciiTheme="majorBidi" w:hAnsiTheme="majorBidi" w:cstheme="majorBidi"/>
                <w:sz w:val="26"/>
                <w:szCs w:val="26"/>
              </w:rPr>
              <w:t>,</w:t>
            </w:r>
            <w:r w:rsidRPr="00C01C50">
              <w:rPr>
                <w:rFonts w:asciiTheme="majorBidi" w:hAnsiTheme="majorBidi" w:cstheme="majorBidi"/>
                <w:spacing w:val="-10"/>
                <w:sz w:val="26"/>
                <w:szCs w:val="26"/>
              </w:rPr>
              <w:t xml:space="preserve"> </w:t>
            </w:r>
            <w:r w:rsidRPr="00C01C50">
              <w:rPr>
                <w:rFonts w:asciiTheme="majorBidi" w:hAnsiTheme="majorBidi" w:cstheme="majorBidi"/>
                <w:sz w:val="26"/>
                <w:szCs w:val="26"/>
              </w:rPr>
              <w:t>airline,</w:t>
            </w:r>
            <w:r w:rsidRPr="00C01C50">
              <w:rPr>
                <w:rFonts w:asciiTheme="majorBidi" w:hAnsiTheme="majorBidi" w:cstheme="majorBidi"/>
                <w:spacing w:val="-10"/>
                <w:sz w:val="26"/>
                <w:szCs w:val="26"/>
              </w:rPr>
              <w:t xml:space="preserve"> </w:t>
            </w:r>
            <w:r w:rsidRPr="00C01C50">
              <w:rPr>
                <w:rFonts w:asciiTheme="majorBidi" w:hAnsiTheme="majorBidi" w:cstheme="majorBidi"/>
                <w:sz w:val="26"/>
                <w:szCs w:val="26"/>
              </w:rPr>
              <w:t>meal</w:t>
            </w:r>
            <w:r w:rsidRPr="00C01C50">
              <w:rPr>
                <w:rFonts w:asciiTheme="majorBidi" w:hAnsiTheme="majorBidi" w:cstheme="majorBidi"/>
                <w:spacing w:val="-8"/>
                <w:sz w:val="26"/>
                <w:szCs w:val="26"/>
              </w:rPr>
              <w:t xml:space="preserve"> </w:t>
            </w:r>
            <w:r w:rsidRPr="00C01C50">
              <w:rPr>
                <w:rFonts w:asciiTheme="majorBidi" w:hAnsiTheme="majorBidi" w:cstheme="majorBidi"/>
                <w:sz w:val="26"/>
                <w:szCs w:val="26"/>
              </w:rPr>
              <w:t>&amp;</w:t>
            </w:r>
            <w:r w:rsidRPr="00C01C50">
              <w:rPr>
                <w:rFonts w:asciiTheme="majorBidi" w:hAnsiTheme="majorBidi" w:cstheme="majorBidi"/>
                <w:spacing w:val="-6"/>
                <w:sz w:val="26"/>
                <w:szCs w:val="26"/>
              </w:rPr>
              <w:t xml:space="preserve"> </w:t>
            </w:r>
            <w:r w:rsidRPr="00C01C50">
              <w:rPr>
                <w:rFonts w:asciiTheme="majorBidi" w:hAnsiTheme="majorBidi" w:cstheme="majorBidi"/>
                <w:sz w:val="26"/>
                <w:szCs w:val="26"/>
              </w:rPr>
              <w:t>Ziar</w:t>
            </w:r>
            <w:r w:rsidR="003400AB" w:rsidRPr="00C01C50">
              <w:rPr>
                <w:rFonts w:asciiTheme="majorBidi" w:hAnsiTheme="majorBidi" w:cstheme="majorBidi"/>
                <w:sz w:val="26"/>
                <w:szCs w:val="26"/>
              </w:rPr>
              <w:t>a</w:t>
            </w:r>
            <w:r w:rsidRPr="00C01C50">
              <w:rPr>
                <w:rFonts w:asciiTheme="majorBidi" w:hAnsiTheme="majorBidi" w:cstheme="majorBidi"/>
                <w:sz w:val="26"/>
                <w:szCs w:val="26"/>
              </w:rPr>
              <w:t>at</w:t>
            </w:r>
            <w:r w:rsidRPr="00C01C50">
              <w:rPr>
                <w:rFonts w:asciiTheme="majorBidi" w:hAnsiTheme="majorBidi" w:cstheme="majorBidi"/>
                <w:spacing w:val="-5"/>
                <w:sz w:val="26"/>
                <w:szCs w:val="26"/>
              </w:rPr>
              <w:t xml:space="preserve"> </w:t>
            </w:r>
            <w:r w:rsidRPr="00C01C50">
              <w:rPr>
                <w:rFonts w:asciiTheme="majorBidi" w:hAnsiTheme="majorBidi" w:cstheme="majorBidi"/>
                <w:sz w:val="26"/>
                <w:szCs w:val="26"/>
              </w:rPr>
              <w:t>arrangements,</w:t>
            </w:r>
            <w:r w:rsidRPr="00C01C50">
              <w:rPr>
                <w:rFonts w:asciiTheme="majorBidi" w:hAnsiTheme="majorBidi" w:cstheme="majorBidi"/>
                <w:spacing w:val="-10"/>
                <w:sz w:val="26"/>
                <w:szCs w:val="26"/>
              </w:rPr>
              <w:t xml:space="preserve"> </w:t>
            </w:r>
            <w:r w:rsidRPr="00C01C50">
              <w:rPr>
                <w:rFonts w:asciiTheme="majorBidi" w:hAnsiTheme="majorBidi" w:cstheme="majorBidi"/>
                <w:sz w:val="26"/>
                <w:szCs w:val="26"/>
              </w:rPr>
              <w:t xml:space="preserve">transport facility and educate the Hujjaj in Hajj training </w:t>
            </w:r>
            <w:r w:rsidR="003400AB" w:rsidRPr="00C01C50">
              <w:rPr>
                <w:rFonts w:asciiTheme="majorBidi" w:hAnsiTheme="majorBidi" w:cstheme="majorBidi"/>
                <w:sz w:val="26"/>
                <w:szCs w:val="26"/>
              </w:rPr>
              <w:t xml:space="preserve">about </w:t>
            </w:r>
            <w:r w:rsidRPr="00C01C50">
              <w:rPr>
                <w:rFonts w:asciiTheme="majorBidi" w:hAnsiTheme="majorBidi" w:cstheme="majorBidi"/>
                <w:sz w:val="26"/>
                <w:szCs w:val="26"/>
              </w:rPr>
              <w:t>facilities to be provided as per agreed package including facilities in Mashair like living capacity in tent, cooling system (desert cooler or AC)</w:t>
            </w:r>
            <w:r w:rsidR="00304C88" w:rsidRPr="00C01C50">
              <w:rPr>
                <w:rFonts w:asciiTheme="majorBidi" w:hAnsiTheme="majorBidi" w:cstheme="majorBidi"/>
                <w:sz w:val="26"/>
                <w:szCs w:val="26"/>
              </w:rPr>
              <w:t>,</w:t>
            </w:r>
            <w:r w:rsidRPr="00C01C50">
              <w:rPr>
                <w:rFonts w:asciiTheme="majorBidi" w:hAnsiTheme="majorBidi" w:cstheme="majorBidi"/>
                <w:sz w:val="26"/>
                <w:szCs w:val="26"/>
              </w:rPr>
              <w:t xml:space="preserve"> menu of food, bedding, transport etc. The agreement shall either be signed </w:t>
            </w:r>
            <w:r w:rsidRPr="00C01C50">
              <w:rPr>
                <w:rFonts w:asciiTheme="majorBidi" w:hAnsiTheme="majorBidi" w:cstheme="majorBidi"/>
                <w:spacing w:val="3"/>
                <w:sz w:val="26"/>
                <w:szCs w:val="26"/>
              </w:rPr>
              <w:t xml:space="preserve">by </w:t>
            </w:r>
            <w:r w:rsidRPr="00C01C50">
              <w:rPr>
                <w:rFonts w:asciiTheme="majorBidi" w:hAnsiTheme="majorBidi" w:cstheme="majorBidi"/>
                <w:sz w:val="26"/>
                <w:szCs w:val="26"/>
              </w:rPr>
              <w:t xml:space="preserve">the Haji </w:t>
            </w:r>
            <w:r w:rsidRPr="00C01C50">
              <w:rPr>
                <w:rFonts w:asciiTheme="majorBidi" w:hAnsiTheme="majorBidi" w:cstheme="majorBidi"/>
                <w:b/>
                <w:sz w:val="26"/>
                <w:szCs w:val="26"/>
              </w:rPr>
              <w:t xml:space="preserve">Mehram/Guardian </w:t>
            </w:r>
            <w:r w:rsidR="00401F49" w:rsidRPr="00C01C50">
              <w:rPr>
                <w:rFonts w:asciiTheme="majorBidi" w:hAnsiTheme="majorBidi" w:cstheme="majorBidi"/>
                <w:sz w:val="26"/>
                <w:szCs w:val="26"/>
              </w:rPr>
              <w:t xml:space="preserve">and </w:t>
            </w:r>
            <w:r w:rsidRPr="00C01C50">
              <w:rPr>
                <w:rFonts w:asciiTheme="majorBidi" w:hAnsiTheme="majorBidi" w:cstheme="majorBidi"/>
                <w:sz w:val="26"/>
                <w:szCs w:val="26"/>
              </w:rPr>
              <w:t>his</w:t>
            </w:r>
            <w:r w:rsidR="003541B5" w:rsidRPr="00C01C50">
              <w:rPr>
                <w:rFonts w:asciiTheme="majorBidi" w:hAnsiTheme="majorBidi" w:cstheme="majorBidi"/>
                <w:sz w:val="26"/>
                <w:szCs w:val="26"/>
              </w:rPr>
              <w:t>/her</w:t>
            </w:r>
            <w:r w:rsidRPr="00C01C50">
              <w:rPr>
                <w:rFonts w:asciiTheme="majorBidi" w:hAnsiTheme="majorBidi" w:cstheme="majorBidi"/>
                <w:sz w:val="26"/>
                <w:szCs w:val="26"/>
              </w:rPr>
              <w:t xml:space="preserve"> thumb impression be affixed. In case of violation, the difference of amount in respect of agreed facilities (as per breakup available on HGOMIS) shall </w:t>
            </w:r>
            <w:r w:rsidR="005D65CC" w:rsidRPr="00C01C50">
              <w:rPr>
                <w:rFonts w:asciiTheme="majorBidi" w:hAnsiTheme="majorBidi" w:cstheme="majorBidi"/>
                <w:sz w:val="26"/>
                <w:szCs w:val="26"/>
              </w:rPr>
              <w:t>be refunded to the respective Ha</w:t>
            </w:r>
            <w:r w:rsidRPr="00C01C50">
              <w:rPr>
                <w:rFonts w:asciiTheme="majorBidi" w:hAnsiTheme="majorBidi" w:cstheme="majorBidi"/>
                <w:sz w:val="26"/>
                <w:szCs w:val="26"/>
              </w:rPr>
              <w:t>j</w:t>
            </w:r>
            <w:r w:rsidR="005D65CC" w:rsidRPr="00C01C50">
              <w:rPr>
                <w:rFonts w:asciiTheme="majorBidi" w:hAnsiTheme="majorBidi" w:cstheme="majorBidi"/>
                <w:sz w:val="26"/>
                <w:szCs w:val="26"/>
              </w:rPr>
              <w:t>i</w:t>
            </w:r>
            <w:r w:rsidR="007A7668" w:rsidRPr="00C01C50">
              <w:rPr>
                <w:rFonts w:asciiTheme="majorBidi" w:hAnsiTheme="majorBidi" w:cstheme="majorBidi"/>
                <w:sz w:val="26"/>
                <w:szCs w:val="26"/>
              </w:rPr>
              <w:t xml:space="preserve"> alongwith</w:t>
            </w:r>
            <w:r w:rsidRPr="00C01C50">
              <w:rPr>
                <w:rFonts w:asciiTheme="majorBidi" w:hAnsiTheme="majorBidi" w:cstheme="majorBidi"/>
                <w:sz w:val="26"/>
                <w:szCs w:val="26"/>
              </w:rPr>
              <w:t xml:space="preserve"> fine/penalty as deemed appropriate</w:t>
            </w:r>
            <w:r w:rsidR="000A0867" w:rsidRPr="00C01C50">
              <w:rPr>
                <w:rFonts w:asciiTheme="majorBidi" w:hAnsiTheme="majorBidi" w:cstheme="majorBidi"/>
                <w:sz w:val="26"/>
                <w:szCs w:val="26"/>
              </w:rPr>
              <w:t>.</w:t>
            </w:r>
            <w:r w:rsidR="00BC2C6F" w:rsidRPr="00C01C50">
              <w:rPr>
                <w:rFonts w:asciiTheme="majorBidi" w:hAnsiTheme="majorBidi" w:cstheme="majorBidi"/>
                <w:sz w:val="26"/>
                <w:szCs w:val="26"/>
              </w:rPr>
              <w:t xml:space="preserve"> </w:t>
            </w:r>
            <w:r w:rsidRPr="00C01C50">
              <w:rPr>
                <w:rFonts w:asciiTheme="majorBidi" w:hAnsiTheme="majorBidi" w:cstheme="majorBidi"/>
                <w:sz w:val="26"/>
                <w:szCs w:val="26"/>
              </w:rPr>
              <w:t xml:space="preserve">Hard copies of </w:t>
            </w:r>
            <w:r w:rsidR="000A0867" w:rsidRPr="00C01C50">
              <w:rPr>
                <w:rFonts w:asciiTheme="majorBidi" w:hAnsiTheme="majorBidi" w:cstheme="majorBidi"/>
                <w:sz w:val="26"/>
                <w:szCs w:val="26"/>
              </w:rPr>
              <w:t>agreement</w:t>
            </w:r>
            <w:r w:rsidRPr="00C01C50">
              <w:rPr>
                <w:rFonts w:asciiTheme="majorBidi" w:hAnsiTheme="majorBidi" w:cstheme="majorBidi"/>
                <w:b/>
                <w:sz w:val="26"/>
                <w:szCs w:val="26"/>
              </w:rPr>
              <w:t xml:space="preserve"> </w:t>
            </w:r>
            <w:r w:rsidR="000A0867" w:rsidRPr="00C01C50">
              <w:rPr>
                <w:rFonts w:asciiTheme="majorBidi" w:hAnsiTheme="majorBidi" w:cstheme="majorBidi"/>
                <w:b/>
                <w:sz w:val="26"/>
                <w:szCs w:val="26"/>
              </w:rPr>
              <w:t xml:space="preserve">must be provided to the Haji for his record. </w:t>
            </w:r>
            <w:r w:rsidRPr="00C01C50">
              <w:rPr>
                <w:rFonts w:asciiTheme="majorBidi" w:hAnsiTheme="majorBidi" w:cstheme="majorBidi"/>
                <w:b/>
                <w:sz w:val="26"/>
                <w:szCs w:val="26"/>
              </w:rPr>
              <w:t>Further any</w:t>
            </w:r>
            <w:r w:rsidR="000A0867" w:rsidRPr="00C01C50">
              <w:rPr>
                <w:rFonts w:asciiTheme="majorBidi" w:hAnsiTheme="majorBidi" w:cstheme="majorBidi"/>
                <w:b/>
                <w:sz w:val="26"/>
                <w:szCs w:val="26"/>
              </w:rPr>
              <w:t xml:space="preserve"> change in the</w:t>
            </w:r>
            <w:r w:rsidRPr="00C01C50">
              <w:rPr>
                <w:rFonts w:asciiTheme="majorBidi" w:hAnsiTheme="majorBidi" w:cstheme="majorBidi"/>
                <w:b/>
                <w:sz w:val="26"/>
                <w:szCs w:val="26"/>
              </w:rPr>
              <w:t xml:space="preserve"> agreement </w:t>
            </w:r>
            <w:r w:rsidR="000A0867" w:rsidRPr="00C01C50">
              <w:rPr>
                <w:rFonts w:asciiTheme="majorBidi" w:hAnsiTheme="majorBidi" w:cstheme="majorBidi"/>
                <w:b/>
                <w:sz w:val="26"/>
                <w:szCs w:val="26"/>
              </w:rPr>
              <w:t xml:space="preserve">with the consent of the Haji </w:t>
            </w:r>
            <w:r w:rsidR="00745714" w:rsidRPr="00C01C50">
              <w:rPr>
                <w:rFonts w:asciiTheme="majorBidi" w:hAnsiTheme="majorBidi" w:cstheme="majorBidi"/>
                <w:b/>
                <w:sz w:val="26"/>
                <w:szCs w:val="26"/>
              </w:rPr>
              <w:t>should</w:t>
            </w:r>
            <w:r w:rsidRPr="00C01C50">
              <w:rPr>
                <w:rFonts w:asciiTheme="majorBidi" w:hAnsiTheme="majorBidi" w:cstheme="majorBidi"/>
                <w:b/>
                <w:sz w:val="26"/>
                <w:szCs w:val="26"/>
              </w:rPr>
              <w:t xml:space="preserve"> be updated/reviewed subject to any requirement/adjustment on demand by the haji(s) </w:t>
            </w:r>
            <w:r w:rsidR="00ED17C8" w:rsidRPr="00C01C50">
              <w:rPr>
                <w:rFonts w:asciiTheme="majorBidi" w:hAnsiTheme="majorBidi" w:cstheme="majorBidi"/>
                <w:b/>
                <w:sz w:val="26"/>
                <w:szCs w:val="26"/>
              </w:rPr>
              <w:t xml:space="preserve">and shall also be </w:t>
            </w:r>
            <w:r w:rsidRPr="00C01C50">
              <w:rPr>
                <w:rFonts w:asciiTheme="majorBidi" w:hAnsiTheme="majorBidi" w:cstheme="majorBidi"/>
                <w:b/>
                <w:sz w:val="26"/>
                <w:szCs w:val="26"/>
              </w:rPr>
              <w:t>uploaded on HGOMIS link.</w:t>
            </w:r>
          </w:p>
        </w:tc>
        <w:tc>
          <w:tcPr>
            <w:tcW w:w="1245" w:type="dxa"/>
          </w:tcPr>
          <w:p w:rsidR="0073099F" w:rsidRDefault="0073099F" w:rsidP="00C858FC">
            <w:pPr>
              <w:widowControl w:val="0"/>
              <w:autoSpaceDE w:val="0"/>
              <w:autoSpaceDN w:val="0"/>
              <w:adjustRightInd w:val="0"/>
              <w:spacing w:after="0" w:line="240" w:lineRule="auto"/>
              <w:jc w:val="center"/>
              <w:rPr>
                <w:rFonts w:asciiTheme="majorBidi" w:hAnsiTheme="majorBidi" w:cstheme="majorBidi"/>
                <w:b/>
                <w:sz w:val="24"/>
                <w:szCs w:val="24"/>
              </w:rPr>
            </w:pPr>
          </w:p>
          <w:p w:rsidR="0073099F" w:rsidRDefault="0073099F" w:rsidP="00C858FC">
            <w:pPr>
              <w:widowControl w:val="0"/>
              <w:autoSpaceDE w:val="0"/>
              <w:autoSpaceDN w:val="0"/>
              <w:adjustRightInd w:val="0"/>
              <w:spacing w:after="0" w:line="240" w:lineRule="auto"/>
              <w:jc w:val="center"/>
              <w:rPr>
                <w:rFonts w:asciiTheme="majorBidi" w:hAnsiTheme="majorBidi" w:cstheme="majorBidi"/>
                <w:b/>
                <w:sz w:val="24"/>
                <w:szCs w:val="24"/>
              </w:rPr>
            </w:pPr>
          </w:p>
          <w:p w:rsidR="000E5DD4" w:rsidRPr="00C01C50" w:rsidRDefault="00375016" w:rsidP="00C858FC">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MAJOR</w:t>
            </w:r>
          </w:p>
        </w:tc>
      </w:tr>
      <w:tr w:rsidR="000E5DD4" w:rsidRPr="00C01C50" w:rsidTr="0071334C">
        <w:trPr>
          <w:trHeight w:val="2168"/>
        </w:trPr>
        <w:tc>
          <w:tcPr>
            <w:tcW w:w="1080" w:type="dxa"/>
          </w:tcPr>
          <w:p w:rsidR="000E5DD4" w:rsidRPr="00C01C50" w:rsidRDefault="000E5DD4"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p>
          <w:p w:rsidR="000E5DD4" w:rsidRPr="00C01C50" w:rsidRDefault="000E5DD4"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r w:rsidRPr="00C01C50">
              <w:rPr>
                <w:rFonts w:asciiTheme="majorBidi" w:hAnsiTheme="majorBidi" w:cstheme="majorBidi"/>
                <w:b/>
                <w:sz w:val="26"/>
                <w:szCs w:val="26"/>
              </w:rPr>
              <w:t>C(X)</w:t>
            </w:r>
          </w:p>
        </w:tc>
        <w:tc>
          <w:tcPr>
            <w:tcW w:w="6527" w:type="dxa"/>
          </w:tcPr>
          <w:p w:rsidR="000E5DD4" w:rsidRPr="00C01C50" w:rsidRDefault="00B271B5" w:rsidP="001D5050">
            <w:pPr>
              <w:spacing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 xml:space="preserve">Substitution will be allowed to the Service Provider up to 10% of its quota with the condition that dropped out haji has no objection and have been refunded as per agreement. However, in family cases the permissible limit of substitution will be relaxed on case to case basis. In case the substitution is made without the consent and </w:t>
            </w:r>
            <w:r w:rsidR="00336746" w:rsidRPr="00C01C50">
              <w:rPr>
                <w:rFonts w:asciiTheme="majorBidi" w:hAnsiTheme="majorBidi" w:cstheme="majorBidi"/>
                <w:sz w:val="26"/>
                <w:szCs w:val="26"/>
              </w:rPr>
              <w:t xml:space="preserve">no </w:t>
            </w:r>
            <w:r w:rsidRPr="00C01C50">
              <w:rPr>
                <w:rFonts w:asciiTheme="majorBidi" w:hAnsiTheme="majorBidi" w:cstheme="majorBidi"/>
                <w:sz w:val="26"/>
                <w:szCs w:val="26"/>
              </w:rPr>
              <w:t xml:space="preserve">refund </w:t>
            </w:r>
            <w:r w:rsidR="000E4783" w:rsidRPr="00C01C50">
              <w:rPr>
                <w:rFonts w:asciiTheme="majorBidi" w:hAnsiTheme="majorBidi" w:cstheme="majorBidi"/>
                <w:sz w:val="26"/>
                <w:szCs w:val="26"/>
              </w:rPr>
              <w:t xml:space="preserve">is paid </w:t>
            </w:r>
            <w:r w:rsidRPr="00C01C50">
              <w:rPr>
                <w:rFonts w:asciiTheme="majorBidi" w:hAnsiTheme="majorBidi" w:cstheme="majorBidi"/>
                <w:sz w:val="26"/>
                <w:szCs w:val="26"/>
              </w:rPr>
              <w:t xml:space="preserve">to the </w:t>
            </w:r>
            <w:r w:rsidR="00D75A3C" w:rsidRPr="00C01C50">
              <w:rPr>
                <w:rFonts w:asciiTheme="majorBidi" w:hAnsiTheme="majorBidi" w:cstheme="majorBidi"/>
                <w:sz w:val="26"/>
                <w:szCs w:val="26"/>
              </w:rPr>
              <w:t xml:space="preserve">effected </w:t>
            </w:r>
            <w:r w:rsidRPr="00C01C50">
              <w:rPr>
                <w:rFonts w:asciiTheme="majorBidi" w:hAnsiTheme="majorBidi" w:cstheme="majorBidi"/>
                <w:sz w:val="26"/>
                <w:szCs w:val="26"/>
              </w:rPr>
              <w:t>haji</w:t>
            </w:r>
            <w:r w:rsidR="00D75A3C" w:rsidRPr="00C01C50">
              <w:rPr>
                <w:rFonts w:asciiTheme="majorBidi" w:hAnsiTheme="majorBidi" w:cstheme="majorBidi"/>
                <w:sz w:val="26"/>
                <w:szCs w:val="26"/>
              </w:rPr>
              <w:t>,</w:t>
            </w:r>
            <w:r w:rsidRPr="00C01C50">
              <w:rPr>
                <w:rFonts w:asciiTheme="majorBidi" w:hAnsiTheme="majorBidi" w:cstheme="majorBidi"/>
                <w:sz w:val="26"/>
                <w:szCs w:val="26"/>
              </w:rPr>
              <w:t xml:space="preserve"> </w:t>
            </w:r>
            <w:r w:rsidR="00D75A3C" w:rsidRPr="00C01C50">
              <w:rPr>
                <w:rFonts w:asciiTheme="majorBidi" w:hAnsiTheme="majorBidi" w:cstheme="majorBidi"/>
                <w:sz w:val="26"/>
                <w:szCs w:val="26"/>
              </w:rPr>
              <w:t xml:space="preserve">the </w:t>
            </w:r>
            <w:r w:rsidRPr="00C01C50">
              <w:rPr>
                <w:rFonts w:asciiTheme="majorBidi" w:hAnsiTheme="majorBidi" w:cstheme="majorBidi"/>
                <w:sz w:val="26"/>
                <w:szCs w:val="26"/>
              </w:rPr>
              <w:t xml:space="preserve">hajj quota of the service provider equal to the number of </w:t>
            </w:r>
            <w:r w:rsidR="00092488" w:rsidRPr="00C01C50">
              <w:rPr>
                <w:rFonts w:asciiTheme="majorBidi" w:hAnsiTheme="majorBidi" w:cstheme="majorBidi"/>
                <w:sz w:val="26"/>
                <w:szCs w:val="26"/>
              </w:rPr>
              <w:t xml:space="preserve">such </w:t>
            </w:r>
            <w:r w:rsidRPr="00C01C50">
              <w:rPr>
                <w:rFonts w:asciiTheme="majorBidi" w:hAnsiTheme="majorBidi" w:cstheme="majorBidi"/>
                <w:sz w:val="26"/>
                <w:szCs w:val="26"/>
              </w:rPr>
              <w:t>substitution shall be reduced including fine as deemed appropriate.</w:t>
            </w:r>
          </w:p>
        </w:tc>
        <w:tc>
          <w:tcPr>
            <w:tcW w:w="1245" w:type="dxa"/>
          </w:tcPr>
          <w:p w:rsidR="000E5DD4" w:rsidRPr="00C01C50" w:rsidRDefault="000E5DD4" w:rsidP="00C858FC">
            <w:pPr>
              <w:widowControl w:val="0"/>
              <w:autoSpaceDE w:val="0"/>
              <w:autoSpaceDN w:val="0"/>
              <w:adjustRightInd w:val="0"/>
              <w:spacing w:after="0" w:line="240" w:lineRule="auto"/>
              <w:jc w:val="center"/>
              <w:rPr>
                <w:rFonts w:asciiTheme="majorBidi" w:hAnsiTheme="majorBidi" w:cstheme="majorBidi"/>
                <w:b/>
                <w:sz w:val="24"/>
                <w:szCs w:val="24"/>
              </w:rPr>
            </w:pPr>
          </w:p>
          <w:p w:rsidR="000E5DD4" w:rsidRPr="00C01C50" w:rsidRDefault="00375016" w:rsidP="0073099F">
            <w:pPr>
              <w:jc w:val="center"/>
              <w:rPr>
                <w:rFonts w:asciiTheme="majorBidi" w:hAnsiTheme="majorBidi" w:cstheme="majorBidi"/>
                <w:sz w:val="24"/>
                <w:szCs w:val="24"/>
              </w:rPr>
            </w:pPr>
            <w:r w:rsidRPr="00C01C50">
              <w:rPr>
                <w:rFonts w:asciiTheme="majorBidi" w:hAnsiTheme="majorBidi" w:cstheme="majorBidi"/>
                <w:b/>
                <w:bCs/>
                <w:sz w:val="24"/>
                <w:szCs w:val="24"/>
              </w:rPr>
              <w:t>MAJOR</w:t>
            </w:r>
          </w:p>
        </w:tc>
      </w:tr>
      <w:tr w:rsidR="000E5DD4" w:rsidRPr="00C01C50" w:rsidTr="0071334C">
        <w:tc>
          <w:tcPr>
            <w:tcW w:w="1080" w:type="dxa"/>
            <w:vAlign w:val="center"/>
          </w:tcPr>
          <w:p w:rsidR="000E5DD4" w:rsidRPr="00C01C50" w:rsidRDefault="00B271B5"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r w:rsidRPr="00C01C50">
              <w:rPr>
                <w:rFonts w:asciiTheme="majorBidi" w:hAnsiTheme="majorBidi" w:cstheme="majorBidi"/>
                <w:b/>
                <w:sz w:val="26"/>
                <w:szCs w:val="26"/>
              </w:rPr>
              <w:t>C(XI)</w:t>
            </w:r>
          </w:p>
        </w:tc>
        <w:tc>
          <w:tcPr>
            <w:tcW w:w="6527" w:type="dxa"/>
            <w:vAlign w:val="center"/>
          </w:tcPr>
          <w:p w:rsidR="000E5DD4" w:rsidRPr="00C01C50" w:rsidRDefault="00B271B5" w:rsidP="001D5050">
            <w:pPr>
              <w:widowControl w:val="0"/>
              <w:autoSpaceDE w:val="0"/>
              <w:autoSpaceDN w:val="0"/>
              <w:adjustRightInd w:val="0"/>
              <w:spacing w:after="0" w:line="240" w:lineRule="auto"/>
              <w:ind w:left="180" w:right="180"/>
              <w:jc w:val="both"/>
              <w:rPr>
                <w:rFonts w:asciiTheme="majorBidi" w:hAnsiTheme="majorBidi" w:cstheme="majorBidi"/>
                <w:b/>
                <w:sz w:val="26"/>
                <w:szCs w:val="26"/>
              </w:rPr>
            </w:pPr>
            <w:r w:rsidRPr="00C01C50">
              <w:rPr>
                <w:rFonts w:asciiTheme="majorBidi" w:hAnsiTheme="majorBidi" w:cstheme="majorBidi"/>
                <w:sz w:val="26"/>
                <w:szCs w:val="26"/>
              </w:rPr>
              <w:t>The Service Provider shall provide a booklet/handbill and hajj guide books, to each</w:t>
            </w:r>
            <w:r w:rsidR="00735B0E" w:rsidRPr="00C01C50">
              <w:rPr>
                <w:rFonts w:asciiTheme="majorBidi" w:hAnsiTheme="majorBidi" w:cstheme="majorBidi"/>
                <w:sz w:val="26"/>
                <w:szCs w:val="26"/>
              </w:rPr>
              <w:t xml:space="preserve"> haji</w:t>
            </w:r>
            <w:r w:rsidRPr="00C01C50">
              <w:rPr>
                <w:rFonts w:asciiTheme="majorBidi" w:hAnsiTheme="majorBidi" w:cstheme="majorBidi"/>
                <w:sz w:val="26"/>
                <w:szCs w:val="26"/>
              </w:rPr>
              <w:t xml:space="preserve"> contain</w:t>
            </w:r>
            <w:r w:rsidR="00FB1C08" w:rsidRPr="00C01C50">
              <w:rPr>
                <w:rFonts w:asciiTheme="majorBidi" w:hAnsiTheme="majorBidi" w:cstheme="majorBidi"/>
                <w:sz w:val="26"/>
                <w:szCs w:val="26"/>
              </w:rPr>
              <w:t>ing</w:t>
            </w:r>
            <w:r w:rsidRPr="00C01C50">
              <w:rPr>
                <w:rFonts w:asciiTheme="majorBidi" w:hAnsiTheme="majorBidi" w:cstheme="majorBidi"/>
                <w:sz w:val="26"/>
                <w:szCs w:val="26"/>
              </w:rPr>
              <w:t xml:space="preserve"> all details as per </w:t>
            </w:r>
            <w:r w:rsidR="00FB1C08" w:rsidRPr="00C01C50">
              <w:rPr>
                <w:rFonts w:asciiTheme="majorBidi" w:hAnsiTheme="majorBidi" w:cstheme="majorBidi"/>
                <w:sz w:val="26"/>
                <w:szCs w:val="26"/>
              </w:rPr>
              <w:t xml:space="preserve">agreed </w:t>
            </w:r>
            <w:r w:rsidRPr="00C01C50">
              <w:rPr>
                <w:rFonts w:asciiTheme="majorBidi" w:hAnsiTheme="majorBidi" w:cstheme="majorBidi"/>
                <w:sz w:val="26"/>
                <w:szCs w:val="26"/>
              </w:rPr>
              <w:t xml:space="preserve">package </w:t>
            </w:r>
            <w:r w:rsidR="00E51A4B" w:rsidRPr="00C01C50">
              <w:rPr>
                <w:rFonts w:asciiTheme="majorBidi" w:hAnsiTheme="majorBidi" w:cstheme="majorBidi"/>
                <w:sz w:val="26"/>
                <w:szCs w:val="26"/>
              </w:rPr>
              <w:t>failing which a fine of Rs.50,000 will be imposed on the Service Provider.</w:t>
            </w:r>
          </w:p>
        </w:tc>
        <w:tc>
          <w:tcPr>
            <w:tcW w:w="1245" w:type="dxa"/>
          </w:tcPr>
          <w:p w:rsidR="0073099F" w:rsidRDefault="0073099F" w:rsidP="00C858FC">
            <w:pPr>
              <w:widowControl w:val="0"/>
              <w:autoSpaceDE w:val="0"/>
              <w:autoSpaceDN w:val="0"/>
              <w:adjustRightInd w:val="0"/>
              <w:spacing w:after="0" w:line="240" w:lineRule="auto"/>
              <w:jc w:val="center"/>
              <w:rPr>
                <w:rFonts w:asciiTheme="majorBidi" w:hAnsiTheme="majorBidi" w:cstheme="majorBidi"/>
                <w:b/>
                <w:sz w:val="24"/>
                <w:szCs w:val="24"/>
              </w:rPr>
            </w:pPr>
          </w:p>
          <w:p w:rsidR="000E5DD4" w:rsidRPr="00C01C50" w:rsidRDefault="00375016" w:rsidP="00C858FC">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MINOR</w:t>
            </w:r>
          </w:p>
        </w:tc>
      </w:tr>
      <w:tr w:rsidR="00B271B5" w:rsidRPr="00C01C50" w:rsidTr="0071334C">
        <w:tc>
          <w:tcPr>
            <w:tcW w:w="1080" w:type="dxa"/>
            <w:vAlign w:val="center"/>
          </w:tcPr>
          <w:p w:rsidR="00B271B5" w:rsidRPr="00C01C50" w:rsidRDefault="00B271B5" w:rsidP="00F55961">
            <w:pPr>
              <w:widowControl w:val="0"/>
              <w:autoSpaceDE w:val="0"/>
              <w:autoSpaceDN w:val="0"/>
              <w:adjustRightInd w:val="0"/>
              <w:spacing w:after="0" w:line="240" w:lineRule="auto"/>
              <w:ind w:left="72"/>
              <w:jc w:val="center"/>
              <w:rPr>
                <w:rFonts w:asciiTheme="majorBidi" w:hAnsiTheme="majorBidi" w:cstheme="majorBidi"/>
                <w:b/>
                <w:sz w:val="26"/>
                <w:szCs w:val="26"/>
              </w:rPr>
            </w:pPr>
            <w:r w:rsidRPr="00C01C50">
              <w:rPr>
                <w:rFonts w:asciiTheme="majorBidi" w:hAnsiTheme="majorBidi" w:cstheme="majorBidi"/>
                <w:b/>
                <w:sz w:val="26"/>
                <w:szCs w:val="26"/>
              </w:rPr>
              <w:t>D</w:t>
            </w:r>
          </w:p>
        </w:tc>
        <w:tc>
          <w:tcPr>
            <w:tcW w:w="6527" w:type="dxa"/>
            <w:vAlign w:val="center"/>
          </w:tcPr>
          <w:p w:rsidR="00B271B5" w:rsidRPr="00C01C50" w:rsidRDefault="00B271B5" w:rsidP="001D5050">
            <w:pPr>
              <w:widowControl w:val="0"/>
              <w:autoSpaceDE w:val="0"/>
              <w:autoSpaceDN w:val="0"/>
              <w:adjustRightInd w:val="0"/>
              <w:spacing w:after="0" w:line="240" w:lineRule="auto"/>
              <w:ind w:left="180" w:right="180"/>
              <w:rPr>
                <w:rFonts w:asciiTheme="majorBidi" w:hAnsiTheme="majorBidi" w:cstheme="majorBidi"/>
                <w:b/>
                <w:sz w:val="26"/>
                <w:szCs w:val="26"/>
              </w:rPr>
            </w:pPr>
            <w:r w:rsidRPr="00C01C50">
              <w:rPr>
                <w:rFonts w:asciiTheme="majorBidi" w:hAnsiTheme="majorBidi" w:cstheme="majorBidi"/>
                <w:b/>
                <w:sz w:val="26"/>
                <w:szCs w:val="26"/>
              </w:rPr>
              <w:t>Accommodation Arrangements</w:t>
            </w:r>
          </w:p>
        </w:tc>
        <w:tc>
          <w:tcPr>
            <w:tcW w:w="1245" w:type="dxa"/>
          </w:tcPr>
          <w:p w:rsidR="00B271B5" w:rsidRPr="00C01C50" w:rsidRDefault="00B271B5" w:rsidP="00C858FC">
            <w:pPr>
              <w:widowControl w:val="0"/>
              <w:autoSpaceDE w:val="0"/>
              <w:autoSpaceDN w:val="0"/>
              <w:adjustRightInd w:val="0"/>
              <w:spacing w:after="0" w:line="240" w:lineRule="auto"/>
              <w:jc w:val="center"/>
              <w:rPr>
                <w:rFonts w:asciiTheme="majorBidi" w:hAnsiTheme="majorBidi" w:cstheme="majorBidi"/>
                <w:b/>
                <w:sz w:val="24"/>
                <w:szCs w:val="24"/>
              </w:rPr>
            </w:pPr>
          </w:p>
        </w:tc>
      </w:tr>
      <w:tr w:rsidR="00B271B5" w:rsidRPr="00C01C50" w:rsidTr="0071334C">
        <w:trPr>
          <w:trHeight w:val="782"/>
        </w:trPr>
        <w:tc>
          <w:tcPr>
            <w:tcW w:w="1080" w:type="dxa"/>
          </w:tcPr>
          <w:p w:rsidR="00295F42" w:rsidRPr="00295F42" w:rsidRDefault="00295F42" w:rsidP="00F80327">
            <w:pPr>
              <w:widowControl w:val="0"/>
              <w:autoSpaceDE w:val="0"/>
              <w:autoSpaceDN w:val="0"/>
              <w:adjustRightInd w:val="0"/>
              <w:spacing w:after="0" w:line="240" w:lineRule="auto"/>
              <w:ind w:left="72"/>
              <w:jc w:val="center"/>
              <w:rPr>
                <w:rFonts w:asciiTheme="majorBidi" w:hAnsiTheme="majorBidi" w:cstheme="majorBidi"/>
                <w:b/>
                <w:sz w:val="16"/>
                <w:szCs w:val="16"/>
              </w:rPr>
            </w:pPr>
          </w:p>
          <w:p w:rsidR="00B271B5" w:rsidRPr="00C01C50" w:rsidRDefault="00B271B5"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r w:rsidRPr="00C01C50">
              <w:rPr>
                <w:rFonts w:asciiTheme="majorBidi" w:hAnsiTheme="majorBidi" w:cstheme="majorBidi"/>
                <w:b/>
                <w:sz w:val="26"/>
                <w:szCs w:val="26"/>
              </w:rPr>
              <w:t>D(I)</w:t>
            </w:r>
          </w:p>
        </w:tc>
        <w:tc>
          <w:tcPr>
            <w:tcW w:w="6527" w:type="dxa"/>
          </w:tcPr>
          <w:p w:rsidR="00B271B5" w:rsidRPr="00C01C50" w:rsidRDefault="00B271B5" w:rsidP="001D5050">
            <w:pPr>
              <w:pStyle w:val="ListParagraph"/>
              <w:numPr>
                <w:ilvl w:val="0"/>
                <w:numId w:val="3"/>
              </w:numPr>
              <w:spacing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 xml:space="preserve">The Service Provider shall upload agreement of building(s) on HGO-MIS (first page only). In case of failure penalty </w:t>
            </w:r>
            <w:r w:rsidR="007B0DB2" w:rsidRPr="00C01C50">
              <w:rPr>
                <w:rFonts w:asciiTheme="majorBidi" w:hAnsiTheme="majorBidi" w:cstheme="majorBidi"/>
                <w:sz w:val="26"/>
                <w:szCs w:val="26"/>
              </w:rPr>
              <w:t xml:space="preserve">Up to </w:t>
            </w:r>
            <w:r w:rsidRPr="00C01C50">
              <w:rPr>
                <w:rFonts w:asciiTheme="majorBidi" w:hAnsiTheme="majorBidi" w:cstheme="majorBidi"/>
                <w:sz w:val="26"/>
                <w:szCs w:val="26"/>
              </w:rPr>
              <w:t>Rs.100,000 will be imposed.</w:t>
            </w:r>
          </w:p>
        </w:tc>
        <w:tc>
          <w:tcPr>
            <w:tcW w:w="1245" w:type="dxa"/>
          </w:tcPr>
          <w:p w:rsidR="00295F42" w:rsidRPr="00295F42" w:rsidRDefault="00295F42" w:rsidP="00C858FC">
            <w:pPr>
              <w:widowControl w:val="0"/>
              <w:autoSpaceDE w:val="0"/>
              <w:autoSpaceDN w:val="0"/>
              <w:adjustRightInd w:val="0"/>
              <w:spacing w:after="0" w:line="240" w:lineRule="auto"/>
              <w:jc w:val="center"/>
              <w:rPr>
                <w:rFonts w:asciiTheme="majorBidi" w:hAnsiTheme="majorBidi" w:cstheme="majorBidi"/>
                <w:b/>
                <w:sz w:val="16"/>
                <w:szCs w:val="16"/>
              </w:rPr>
            </w:pPr>
          </w:p>
          <w:p w:rsidR="00B271B5" w:rsidRPr="00C01C50" w:rsidRDefault="00375016" w:rsidP="00C858FC">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MINOR</w:t>
            </w:r>
          </w:p>
        </w:tc>
      </w:tr>
      <w:tr w:rsidR="00B271B5" w:rsidRPr="00C01C50" w:rsidTr="0071334C">
        <w:trPr>
          <w:trHeight w:val="2563"/>
        </w:trPr>
        <w:tc>
          <w:tcPr>
            <w:tcW w:w="1080" w:type="dxa"/>
          </w:tcPr>
          <w:p w:rsidR="00295F42" w:rsidRDefault="00295F42"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p>
          <w:p w:rsidR="00295F42" w:rsidRDefault="00295F42"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p>
          <w:p w:rsidR="00B271B5" w:rsidRPr="00C01C50" w:rsidRDefault="00B271B5" w:rsidP="00F80327">
            <w:pPr>
              <w:widowControl w:val="0"/>
              <w:autoSpaceDE w:val="0"/>
              <w:autoSpaceDN w:val="0"/>
              <w:adjustRightInd w:val="0"/>
              <w:spacing w:after="0" w:line="240" w:lineRule="auto"/>
              <w:ind w:left="72"/>
              <w:jc w:val="center"/>
              <w:rPr>
                <w:rFonts w:asciiTheme="majorBidi" w:hAnsiTheme="majorBidi" w:cstheme="majorBidi"/>
                <w:b/>
                <w:sz w:val="26"/>
                <w:szCs w:val="26"/>
              </w:rPr>
            </w:pPr>
            <w:r w:rsidRPr="00C01C50">
              <w:rPr>
                <w:rFonts w:asciiTheme="majorBidi" w:hAnsiTheme="majorBidi" w:cstheme="majorBidi"/>
                <w:b/>
                <w:sz w:val="26"/>
                <w:szCs w:val="26"/>
              </w:rPr>
              <w:t>D(II)</w:t>
            </w:r>
          </w:p>
        </w:tc>
        <w:tc>
          <w:tcPr>
            <w:tcW w:w="6527" w:type="dxa"/>
          </w:tcPr>
          <w:p w:rsidR="00B271B5" w:rsidRPr="00C01C50" w:rsidRDefault="00B271B5" w:rsidP="001D5050">
            <w:pPr>
              <w:widowControl w:val="0"/>
              <w:autoSpaceDE w:val="0"/>
              <w:autoSpaceDN w:val="0"/>
              <w:adjustRightInd w:val="0"/>
              <w:spacing w:after="0"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The accommodation to the Hujjaj shall be provided by the service provider in the building/hotel for which information has been uploaded on Saudi government e-Hajj system/HGO MIS system</w:t>
            </w:r>
            <w:r w:rsidR="00BC2C6F" w:rsidRPr="00C01C50">
              <w:rPr>
                <w:rFonts w:asciiTheme="majorBidi" w:hAnsiTheme="majorBidi" w:cstheme="majorBidi"/>
                <w:sz w:val="26"/>
                <w:szCs w:val="26"/>
              </w:rPr>
              <w:t>.</w:t>
            </w:r>
            <w:r w:rsidRPr="00C01C50">
              <w:rPr>
                <w:rFonts w:asciiTheme="majorBidi" w:hAnsiTheme="majorBidi" w:cstheme="majorBidi"/>
                <w:sz w:val="26"/>
                <w:szCs w:val="26"/>
              </w:rPr>
              <w:t xml:space="preserve"> The Change in building/hotel will be allowed if Saudi Taleemat are adhered by the service provider. In case of violation the hajj quota of the service provider will be suspended for next year to extend of </w:t>
            </w:r>
            <w:r w:rsidR="0035204E" w:rsidRPr="00C01C50">
              <w:rPr>
                <w:rFonts w:asciiTheme="majorBidi" w:hAnsiTheme="majorBidi" w:cstheme="majorBidi"/>
                <w:sz w:val="26"/>
                <w:szCs w:val="26"/>
              </w:rPr>
              <w:t xml:space="preserve">affected </w:t>
            </w:r>
            <w:r w:rsidRPr="00C01C50">
              <w:rPr>
                <w:rFonts w:asciiTheme="majorBidi" w:hAnsiTheme="majorBidi" w:cstheme="majorBidi"/>
                <w:sz w:val="26"/>
                <w:szCs w:val="26"/>
              </w:rPr>
              <w:t xml:space="preserve">hujjaj </w:t>
            </w:r>
            <w:r w:rsidR="0035204E" w:rsidRPr="00C01C50">
              <w:rPr>
                <w:rFonts w:asciiTheme="majorBidi" w:hAnsiTheme="majorBidi" w:cstheme="majorBidi"/>
                <w:sz w:val="26"/>
                <w:szCs w:val="26"/>
              </w:rPr>
              <w:t xml:space="preserve">who are </w:t>
            </w:r>
            <w:r w:rsidRPr="00C01C50">
              <w:rPr>
                <w:rFonts w:asciiTheme="majorBidi" w:hAnsiTheme="majorBidi" w:cstheme="majorBidi"/>
                <w:sz w:val="26"/>
                <w:szCs w:val="26"/>
              </w:rPr>
              <w:lastRenderedPageBreak/>
              <w:t xml:space="preserve">accommodated in other hotel/building without adhering Saudi </w:t>
            </w:r>
            <w:r w:rsidR="00295F42" w:rsidRPr="00C01C50">
              <w:rPr>
                <w:rFonts w:asciiTheme="majorBidi" w:hAnsiTheme="majorBidi" w:cstheme="majorBidi"/>
                <w:sz w:val="26"/>
                <w:szCs w:val="26"/>
              </w:rPr>
              <w:t>Taleemat</w:t>
            </w:r>
            <w:r w:rsidR="0035204E" w:rsidRPr="00C01C50">
              <w:rPr>
                <w:rFonts w:asciiTheme="majorBidi" w:hAnsiTheme="majorBidi" w:cstheme="majorBidi"/>
                <w:sz w:val="26"/>
                <w:szCs w:val="26"/>
              </w:rPr>
              <w:t xml:space="preserve"> and without consent</w:t>
            </w:r>
            <w:r w:rsidR="00AE1D21" w:rsidRPr="00C01C50">
              <w:rPr>
                <w:rFonts w:asciiTheme="majorBidi" w:hAnsiTheme="majorBidi" w:cstheme="majorBidi"/>
                <w:sz w:val="26"/>
                <w:szCs w:val="26"/>
              </w:rPr>
              <w:t xml:space="preserve"> of the Haji</w:t>
            </w:r>
            <w:r w:rsidR="00872DC4" w:rsidRPr="00C01C50">
              <w:rPr>
                <w:rFonts w:asciiTheme="majorBidi" w:hAnsiTheme="majorBidi" w:cstheme="majorBidi"/>
                <w:sz w:val="26"/>
                <w:szCs w:val="26"/>
              </w:rPr>
              <w:t>.</w:t>
            </w:r>
          </w:p>
        </w:tc>
        <w:tc>
          <w:tcPr>
            <w:tcW w:w="1245" w:type="dxa"/>
          </w:tcPr>
          <w:p w:rsidR="00295F42" w:rsidRDefault="00295F42" w:rsidP="00A83317">
            <w:pPr>
              <w:widowControl w:val="0"/>
              <w:autoSpaceDE w:val="0"/>
              <w:autoSpaceDN w:val="0"/>
              <w:adjustRightInd w:val="0"/>
              <w:spacing w:after="0" w:line="240" w:lineRule="auto"/>
              <w:jc w:val="center"/>
              <w:rPr>
                <w:rFonts w:asciiTheme="majorBidi" w:hAnsiTheme="majorBidi" w:cstheme="majorBidi"/>
                <w:b/>
                <w:sz w:val="24"/>
                <w:szCs w:val="24"/>
              </w:rPr>
            </w:pPr>
          </w:p>
          <w:p w:rsidR="00295F42" w:rsidRDefault="00295F42" w:rsidP="00A83317">
            <w:pPr>
              <w:widowControl w:val="0"/>
              <w:autoSpaceDE w:val="0"/>
              <w:autoSpaceDN w:val="0"/>
              <w:adjustRightInd w:val="0"/>
              <w:spacing w:after="0" w:line="240" w:lineRule="auto"/>
              <w:jc w:val="center"/>
              <w:rPr>
                <w:rFonts w:asciiTheme="majorBidi" w:hAnsiTheme="majorBidi" w:cstheme="majorBidi"/>
                <w:b/>
                <w:sz w:val="24"/>
                <w:szCs w:val="24"/>
              </w:rPr>
            </w:pPr>
          </w:p>
          <w:p w:rsidR="009220D8" w:rsidRPr="00C01C50" w:rsidRDefault="00375016" w:rsidP="00A83317">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MAJOR</w:t>
            </w:r>
          </w:p>
          <w:p w:rsidR="00B271B5" w:rsidRPr="00C01C50" w:rsidRDefault="00B271B5" w:rsidP="00A83317">
            <w:pPr>
              <w:widowControl w:val="0"/>
              <w:autoSpaceDE w:val="0"/>
              <w:autoSpaceDN w:val="0"/>
              <w:adjustRightInd w:val="0"/>
              <w:spacing w:after="0" w:line="240" w:lineRule="auto"/>
              <w:jc w:val="center"/>
              <w:rPr>
                <w:rFonts w:asciiTheme="majorBidi" w:hAnsiTheme="majorBidi" w:cstheme="majorBidi"/>
                <w:b/>
                <w:strike/>
                <w:sz w:val="24"/>
                <w:szCs w:val="24"/>
              </w:rPr>
            </w:pP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lastRenderedPageBreak/>
              <w:t>E</w:t>
            </w:r>
          </w:p>
        </w:tc>
        <w:tc>
          <w:tcPr>
            <w:tcW w:w="6527" w:type="dxa"/>
            <w:tcBorders>
              <w:top w:val="single" w:sz="4" w:space="0" w:color="auto"/>
              <w:left w:val="single" w:sz="4" w:space="0" w:color="auto"/>
              <w:bottom w:val="single" w:sz="4" w:space="0" w:color="auto"/>
              <w:right w:val="single" w:sz="4" w:space="0" w:color="auto"/>
            </w:tcBorders>
          </w:tcPr>
          <w:p w:rsidR="00B271B5" w:rsidRPr="00C01C50" w:rsidRDefault="00B271B5" w:rsidP="001D5050">
            <w:pPr>
              <w:widowControl w:val="0"/>
              <w:autoSpaceDE w:val="0"/>
              <w:autoSpaceDN w:val="0"/>
              <w:adjustRightInd w:val="0"/>
              <w:spacing w:after="0" w:line="240" w:lineRule="auto"/>
              <w:ind w:left="180" w:right="180"/>
              <w:rPr>
                <w:rFonts w:asciiTheme="majorBidi" w:hAnsiTheme="majorBidi" w:cstheme="majorBidi"/>
                <w:sz w:val="26"/>
                <w:szCs w:val="26"/>
              </w:rPr>
            </w:pPr>
            <w:r w:rsidRPr="00C01C50">
              <w:rPr>
                <w:rFonts w:asciiTheme="majorBidi" w:hAnsiTheme="majorBidi" w:cstheme="majorBidi"/>
                <w:b/>
                <w:sz w:val="26"/>
                <w:szCs w:val="26"/>
              </w:rPr>
              <w:t>Travel Arrangements</w:t>
            </w:r>
          </w:p>
        </w:tc>
        <w:tc>
          <w:tcPr>
            <w:tcW w:w="1245" w:type="dxa"/>
            <w:tcBorders>
              <w:top w:val="single" w:sz="4" w:space="0" w:color="auto"/>
              <w:left w:val="single" w:sz="4" w:space="0" w:color="auto"/>
              <w:bottom w:val="single" w:sz="4" w:space="0" w:color="auto"/>
              <w:right w:val="single" w:sz="4" w:space="0" w:color="auto"/>
            </w:tcBorders>
          </w:tcPr>
          <w:p w:rsidR="00B271B5" w:rsidRPr="00C01C50" w:rsidRDefault="00B271B5" w:rsidP="00C858FC">
            <w:pPr>
              <w:widowControl w:val="0"/>
              <w:autoSpaceDE w:val="0"/>
              <w:autoSpaceDN w:val="0"/>
              <w:adjustRightInd w:val="0"/>
              <w:spacing w:after="0" w:line="240" w:lineRule="auto"/>
              <w:rPr>
                <w:rFonts w:asciiTheme="majorBidi" w:hAnsiTheme="majorBidi" w:cstheme="majorBidi"/>
                <w:sz w:val="24"/>
                <w:szCs w:val="24"/>
              </w:rPr>
            </w:pP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rsidR="00295F42" w:rsidRDefault="00295F42"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295F42" w:rsidRDefault="00295F42"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E(I)</w:t>
            </w:r>
          </w:p>
        </w:tc>
        <w:tc>
          <w:tcPr>
            <w:tcW w:w="6527" w:type="dxa"/>
            <w:tcBorders>
              <w:top w:val="single" w:sz="4" w:space="0" w:color="auto"/>
              <w:left w:val="single" w:sz="4" w:space="0" w:color="auto"/>
              <w:bottom w:val="single" w:sz="4" w:space="0" w:color="auto"/>
              <w:right w:val="single" w:sz="4" w:space="0" w:color="auto"/>
            </w:tcBorders>
            <w:shd w:val="clear" w:color="auto" w:fill="auto"/>
          </w:tcPr>
          <w:p w:rsidR="000963FB" w:rsidRPr="00C01C50" w:rsidRDefault="00B6762C" w:rsidP="00673753">
            <w:pPr>
              <w:widowControl w:val="0"/>
              <w:autoSpaceDE w:val="0"/>
              <w:autoSpaceDN w:val="0"/>
              <w:adjustRightInd w:val="0"/>
              <w:spacing w:after="0"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The Service Provider shall arrange travel arrangement</w:t>
            </w:r>
            <w:r w:rsidR="00BC40E9" w:rsidRPr="00C01C50">
              <w:rPr>
                <w:rFonts w:asciiTheme="majorBidi" w:hAnsiTheme="majorBidi" w:cstheme="majorBidi"/>
                <w:sz w:val="26"/>
                <w:szCs w:val="26"/>
              </w:rPr>
              <w:t>s</w:t>
            </w:r>
            <w:r w:rsidRPr="00C01C50">
              <w:rPr>
                <w:rFonts w:asciiTheme="majorBidi" w:hAnsiTheme="majorBidi" w:cstheme="majorBidi"/>
                <w:sz w:val="26"/>
                <w:szCs w:val="26"/>
              </w:rPr>
              <w:t xml:space="preserve"> for the Hujjaj as agreed in the individual Hajj package and duly confirmed to the Hujjaj at-least 10</w:t>
            </w:r>
            <w:r w:rsidRPr="00C01C50">
              <w:rPr>
                <w:rFonts w:asciiTheme="majorBidi" w:hAnsiTheme="majorBidi" w:cstheme="majorBidi"/>
                <w:b/>
                <w:sz w:val="26"/>
                <w:szCs w:val="26"/>
              </w:rPr>
              <w:t xml:space="preserve"> </w:t>
            </w:r>
            <w:r w:rsidRPr="00C01C50">
              <w:rPr>
                <w:rFonts w:asciiTheme="majorBidi" w:hAnsiTheme="majorBidi" w:cstheme="majorBidi"/>
                <w:sz w:val="26"/>
                <w:szCs w:val="26"/>
              </w:rPr>
              <w:t>days prior to departure of Hajj flight</w:t>
            </w:r>
            <w:r w:rsidR="00B72ED0" w:rsidRPr="00C01C50">
              <w:rPr>
                <w:rFonts w:asciiTheme="majorBidi" w:hAnsiTheme="majorBidi" w:cstheme="majorBidi"/>
                <w:sz w:val="26"/>
                <w:szCs w:val="26"/>
              </w:rPr>
              <w:t>.</w:t>
            </w:r>
            <w:r w:rsidRPr="00C01C50">
              <w:rPr>
                <w:rFonts w:asciiTheme="majorBidi" w:hAnsiTheme="majorBidi" w:cstheme="majorBidi"/>
                <w:sz w:val="26"/>
                <w:szCs w:val="26"/>
              </w:rPr>
              <w:t xml:space="preserve"> </w:t>
            </w:r>
            <w:r w:rsidR="00B72ED0" w:rsidRPr="00C01C50">
              <w:rPr>
                <w:rFonts w:asciiTheme="majorBidi" w:hAnsiTheme="majorBidi" w:cstheme="majorBidi"/>
                <w:sz w:val="26"/>
                <w:szCs w:val="26"/>
              </w:rPr>
              <w:t xml:space="preserve">This will not applicable to </w:t>
            </w:r>
            <w:r w:rsidRPr="00C01C50">
              <w:rPr>
                <w:rFonts w:asciiTheme="majorBidi" w:hAnsiTheme="majorBidi" w:cstheme="majorBidi"/>
                <w:sz w:val="26"/>
                <w:szCs w:val="26"/>
              </w:rPr>
              <w:t xml:space="preserve">substitution cases. In case of violation, penalty </w:t>
            </w:r>
            <w:r w:rsidR="001614D7" w:rsidRPr="00C01C50">
              <w:rPr>
                <w:rFonts w:asciiTheme="majorBidi" w:hAnsiTheme="majorBidi" w:cstheme="majorBidi"/>
                <w:sz w:val="26"/>
                <w:szCs w:val="26"/>
              </w:rPr>
              <w:t xml:space="preserve">of </w:t>
            </w:r>
            <w:r w:rsidRPr="00C01C50">
              <w:rPr>
                <w:rFonts w:asciiTheme="majorBidi" w:hAnsiTheme="majorBidi" w:cstheme="majorBidi"/>
                <w:sz w:val="26"/>
                <w:szCs w:val="26"/>
              </w:rPr>
              <w:t xml:space="preserve">Rs.50,000/- will </w:t>
            </w:r>
            <w:r w:rsidRPr="00C01C50">
              <w:rPr>
                <w:rFonts w:asciiTheme="majorBidi" w:hAnsiTheme="majorBidi" w:cstheme="majorBidi"/>
                <w:spacing w:val="-3"/>
                <w:sz w:val="26"/>
                <w:szCs w:val="26"/>
              </w:rPr>
              <w:t xml:space="preserve">be </w:t>
            </w:r>
            <w:r w:rsidRPr="00C01C50">
              <w:rPr>
                <w:rFonts w:asciiTheme="majorBidi" w:hAnsiTheme="majorBidi" w:cstheme="majorBidi"/>
                <w:sz w:val="26"/>
                <w:szCs w:val="26"/>
              </w:rPr>
              <w:t xml:space="preserve">imposed </w:t>
            </w:r>
            <w:r w:rsidRPr="00C01C50">
              <w:rPr>
                <w:rFonts w:asciiTheme="majorBidi" w:hAnsiTheme="majorBidi" w:cstheme="majorBidi"/>
                <w:spacing w:val="2"/>
                <w:sz w:val="26"/>
                <w:szCs w:val="26"/>
              </w:rPr>
              <w:t xml:space="preserve">on </w:t>
            </w:r>
            <w:r w:rsidRPr="00C01C50">
              <w:rPr>
                <w:rFonts w:asciiTheme="majorBidi" w:hAnsiTheme="majorBidi" w:cstheme="majorBidi"/>
                <w:sz w:val="26"/>
                <w:szCs w:val="26"/>
              </w:rPr>
              <w:t xml:space="preserve">the Service Provider, along with refund of differential amount </w:t>
            </w:r>
            <w:r w:rsidRPr="00C01C50">
              <w:rPr>
                <w:rFonts w:asciiTheme="majorBidi" w:hAnsiTheme="majorBidi" w:cstheme="majorBidi"/>
                <w:spacing w:val="2"/>
                <w:sz w:val="26"/>
                <w:szCs w:val="26"/>
              </w:rPr>
              <w:t xml:space="preserve">on </w:t>
            </w:r>
            <w:r w:rsidRPr="00C01C50">
              <w:rPr>
                <w:rFonts w:asciiTheme="majorBidi" w:hAnsiTheme="majorBidi" w:cstheme="majorBidi"/>
                <w:sz w:val="26"/>
                <w:szCs w:val="26"/>
              </w:rPr>
              <w:t>actual of air fare to the Hujjaj or any other</w:t>
            </w:r>
            <w:r w:rsidRPr="00C01C50">
              <w:rPr>
                <w:rFonts w:asciiTheme="majorBidi" w:hAnsiTheme="majorBidi" w:cstheme="majorBidi"/>
                <w:spacing w:val="44"/>
                <w:sz w:val="26"/>
                <w:szCs w:val="26"/>
              </w:rPr>
              <w:t xml:space="preserve"> </w:t>
            </w:r>
            <w:r w:rsidRPr="00C01C50">
              <w:rPr>
                <w:rFonts w:asciiTheme="majorBidi" w:hAnsiTheme="majorBidi" w:cstheme="majorBidi"/>
                <w:sz w:val="26"/>
                <w:szCs w:val="26"/>
              </w:rPr>
              <w:t>penalty as deemed appropriate</w:t>
            </w:r>
            <w:r w:rsidR="000963FB">
              <w:rPr>
                <w:rFonts w:asciiTheme="majorBidi" w:hAnsiTheme="majorBidi" w:cstheme="majorBidi"/>
                <w:sz w:val="26"/>
                <w:szCs w:val="26"/>
              </w:rPr>
              <w:t>.</w:t>
            </w:r>
          </w:p>
        </w:tc>
        <w:tc>
          <w:tcPr>
            <w:tcW w:w="1245" w:type="dxa"/>
            <w:tcBorders>
              <w:top w:val="single" w:sz="4" w:space="0" w:color="auto"/>
              <w:left w:val="single" w:sz="4" w:space="0" w:color="auto"/>
              <w:bottom w:val="single" w:sz="4" w:space="0" w:color="auto"/>
              <w:right w:val="single" w:sz="4" w:space="0" w:color="auto"/>
            </w:tcBorders>
          </w:tcPr>
          <w:p w:rsidR="00295F42" w:rsidRDefault="00295F42" w:rsidP="0030149E">
            <w:pPr>
              <w:widowControl w:val="0"/>
              <w:autoSpaceDE w:val="0"/>
              <w:autoSpaceDN w:val="0"/>
              <w:adjustRightInd w:val="0"/>
              <w:spacing w:after="0" w:line="240" w:lineRule="auto"/>
              <w:jc w:val="center"/>
              <w:rPr>
                <w:rFonts w:asciiTheme="majorBidi" w:hAnsiTheme="majorBidi" w:cstheme="majorBidi"/>
                <w:b/>
                <w:sz w:val="24"/>
                <w:szCs w:val="24"/>
              </w:rPr>
            </w:pPr>
          </w:p>
          <w:p w:rsidR="00295F42" w:rsidRDefault="00295F42" w:rsidP="0030149E">
            <w:pPr>
              <w:widowControl w:val="0"/>
              <w:autoSpaceDE w:val="0"/>
              <w:autoSpaceDN w:val="0"/>
              <w:adjustRightInd w:val="0"/>
              <w:spacing w:after="0" w:line="240" w:lineRule="auto"/>
              <w:jc w:val="center"/>
              <w:rPr>
                <w:rFonts w:asciiTheme="majorBidi" w:hAnsiTheme="majorBidi" w:cstheme="majorBidi"/>
                <w:b/>
                <w:sz w:val="24"/>
                <w:szCs w:val="24"/>
              </w:rPr>
            </w:pPr>
          </w:p>
          <w:p w:rsidR="00B271B5" w:rsidRPr="00C01C50" w:rsidRDefault="00375016" w:rsidP="0030149E">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MINOR</w:t>
            </w: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rsidR="00295F42" w:rsidRDefault="00295F42"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295F42" w:rsidRDefault="00295F42"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E(II)</w:t>
            </w:r>
          </w:p>
        </w:tc>
        <w:tc>
          <w:tcPr>
            <w:tcW w:w="6527" w:type="dxa"/>
            <w:tcBorders>
              <w:top w:val="single" w:sz="4" w:space="0" w:color="auto"/>
              <w:left w:val="single" w:sz="4" w:space="0" w:color="auto"/>
              <w:bottom w:val="single" w:sz="4" w:space="0" w:color="auto"/>
              <w:right w:val="single" w:sz="4" w:space="0" w:color="auto"/>
            </w:tcBorders>
            <w:shd w:val="clear" w:color="auto" w:fill="auto"/>
          </w:tcPr>
          <w:p w:rsidR="00B271B5" w:rsidRPr="00C01C50" w:rsidRDefault="00F55961" w:rsidP="001D5050">
            <w:pPr>
              <w:widowControl w:val="0"/>
              <w:autoSpaceDE w:val="0"/>
              <w:autoSpaceDN w:val="0"/>
              <w:adjustRightInd w:val="0"/>
              <w:spacing w:after="0" w:line="240" w:lineRule="auto"/>
              <w:ind w:left="180" w:right="180"/>
              <w:jc w:val="both"/>
              <w:rPr>
                <w:rFonts w:asciiTheme="majorBidi" w:hAnsiTheme="majorBidi" w:cstheme="majorBidi"/>
                <w:sz w:val="26"/>
                <w:szCs w:val="26"/>
              </w:rPr>
            </w:pPr>
            <w:r w:rsidRPr="00C01C50">
              <w:rPr>
                <w:rFonts w:asciiTheme="majorBidi" w:hAnsiTheme="majorBidi" w:cstheme="majorBidi"/>
                <w:spacing w:val="-14"/>
                <w:sz w:val="26"/>
                <w:szCs w:val="26"/>
              </w:rPr>
              <w:t xml:space="preserve">Service Provider </w:t>
            </w:r>
            <w:r w:rsidR="00B6762C" w:rsidRPr="00C01C50">
              <w:rPr>
                <w:rFonts w:asciiTheme="majorBidi" w:hAnsiTheme="majorBidi" w:cstheme="majorBidi"/>
                <w:sz w:val="26"/>
                <w:szCs w:val="26"/>
              </w:rPr>
              <w:t>will</w:t>
            </w:r>
            <w:r w:rsidR="00B6762C" w:rsidRPr="00C01C50">
              <w:rPr>
                <w:rFonts w:asciiTheme="majorBidi" w:hAnsiTheme="majorBidi" w:cstheme="majorBidi"/>
                <w:spacing w:val="-7"/>
                <w:sz w:val="26"/>
                <w:szCs w:val="26"/>
              </w:rPr>
              <w:t xml:space="preserve"> </w:t>
            </w:r>
            <w:r w:rsidR="00B6762C" w:rsidRPr="00C01C50">
              <w:rPr>
                <w:rFonts w:asciiTheme="majorBidi" w:hAnsiTheme="majorBidi" w:cstheme="majorBidi"/>
                <w:sz w:val="26"/>
                <w:szCs w:val="26"/>
              </w:rPr>
              <w:t>furnish</w:t>
            </w:r>
            <w:r w:rsidR="00B6762C" w:rsidRPr="00C01C50">
              <w:rPr>
                <w:rFonts w:asciiTheme="majorBidi" w:hAnsiTheme="majorBidi" w:cstheme="majorBidi"/>
                <w:spacing w:val="-3"/>
                <w:sz w:val="26"/>
                <w:szCs w:val="26"/>
              </w:rPr>
              <w:t xml:space="preserve"> </w:t>
            </w:r>
            <w:r w:rsidR="00B6762C" w:rsidRPr="00C01C50">
              <w:rPr>
                <w:rFonts w:asciiTheme="majorBidi" w:hAnsiTheme="majorBidi" w:cstheme="majorBidi"/>
                <w:sz w:val="26"/>
                <w:szCs w:val="26"/>
              </w:rPr>
              <w:t>to</w:t>
            </w:r>
            <w:r w:rsidR="00B6762C" w:rsidRPr="00C01C50">
              <w:rPr>
                <w:rFonts w:asciiTheme="majorBidi" w:hAnsiTheme="majorBidi" w:cstheme="majorBidi"/>
                <w:spacing w:val="-2"/>
                <w:sz w:val="26"/>
                <w:szCs w:val="26"/>
              </w:rPr>
              <w:t xml:space="preserve"> </w:t>
            </w:r>
            <w:r w:rsidR="00B6762C" w:rsidRPr="00C01C50">
              <w:rPr>
                <w:rFonts w:asciiTheme="majorBidi" w:hAnsiTheme="majorBidi" w:cstheme="majorBidi"/>
                <w:sz w:val="26"/>
                <w:szCs w:val="26"/>
              </w:rPr>
              <w:t>the</w:t>
            </w:r>
            <w:r w:rsidR="00B6762C" w:rsidRPr="00C01C50">
              <w:rPr>
                <w:rFonts w:asciiTheme="majorBidi" w:hAnsiTheme="majorBidi" w:cstheme="majorBidi"/>
                <w:spacing w:val="-2"/>
                <w:sz w:val="26"/>
                <w:szCs w:val="26"/>
              </w:rPr>
              <w:t xml:space="preserve"> </w:t>
            </w:r>
            <w:r w:rsidR="00B6762C" w:rsidRPr="00C01C50">
              <w:rPr>
                <w:rFonts w:asciiTheme="majorBidi" w:hAnsiTheme="majorBidi" w:cstheme="majorBidi"/>
                <w:sz w:val="26"/>
                <w:szCs w:val="26"/>
              </w:rPr>
              <w:t>Ministry</w:t>
            </w:r>
            <w:r w:rsidR="00B6762C" w:rsidRPr="00C01C50">
              <w:rPr>
                <w:rFonts w:asciiTheme="majorBidi" w:hAnsiTheme="majorBidi" w:cstheme="majorBidi"/>
                <w:spacing w:val="-13"/>
                <w:sz w:val="26"/>
                <w:szCs w:val="26"/>
              </w:rPr>
              <w:t xml:space="preserve"> </w:t>
            </w:r>
            <w:r w:rsidR="00B6762C" w:rsidRPr="00C01C50">
              <w:rPr>
                <w:rFonts w:asciiTheme="majorBidi" w:hAnsiTheme="majorBidi" w:cstheme="majorBidi"/>
                <w:sz w:val="26"/>
                <w:szCs w:val="26"/>
              </w:rPr>
              <w:t>a</w:t>
            </w:r>
            <w:r w:rsidR="00B6762C" w:rsidRPr="00C01C50">
              <w:rPr>
                <w:rFonts w:asciiTheme="majorBidi" w:hAnsiTheme="majorBidi" w:cstheme="majorBidi"/>
                <w:spacing w:val="-3"/>
                <w:sz w:val="26"/>
                <w:szCs w:val="26"/>
              </w:rPr>
              <w:t xml:space="preserve"> </w:t>
            </w:r>
            <w:r w:rsidR="00B6762C" w:rsidRPr="00C01C50">
              <w:rPr>
                <w:rFonts w:asciiTheme="majorBidi" w:hAnsiTheme="majorBidi" w:cstheme="majorBidi"/>
                <w:sz w:val="26"/>
                <w:szCs w:val="26"/>
              </w:rPr>
              <w:t>certificate/evidence</w:t>
            </w:r>
            <w:r w:rsidR="00B6762C" w:rsidRPr="00C01C50">
              <w:rPr>
                <w:rFonts w:asciiTheme="majorBidi" w:hAnsiTheme="majorBidi" w:cstheme="majorBidi"/>
                <w:spacing w:val="-7"/>
                <w:sz w:val="26"/>
                <w:szCs w:val="26"/>
              </w:rPr>
              <w:t xml:space="preserve"> </w:t>
            </w:r>
            <w:r w:rsidR="00B6762C" w:rsidRPr="00C01C50">
              <w:rPr>
                <w:rFonts w:asciiTheme="majorBidi" w:hAnsiTheme="majorBidi" w:cstheme="majorBidi"/>
                <w:sz w:val="26"/>
                <w:szCs w:val="26"/>
              </w:rPr>
              <w:t>from</w:t>
            </w:r>
            <w:r w:rsidR="00B6762C" w:rsidRPr="00C01C50">
              <w:rPr>
                <w:rFonts w:asciiTheme="majorBidi" w:hAnsiTheme="majorBidi" w:cstheme="majorBidi"/>
                <w:spacing w:val="-8"/>
                <w:sz w:val="26"/>
                <w:szCs w:val="26"/>
              </w:rPr>
              <w:t xml:space="preserve"> </w:t>
            </w:r>
            <w:r w:rsidR="00B6762C" w:rsidRPr="00C01C50">
              <w:rPr>
                <w:rFonts w:asciiTheme="majorBidi" w:hAnsiTheme="majorBidi" w:cstheme="majorBidi"/>
                <w:sz w:val="26"/>
                <w:szCs w:val="26"/>
              </w:rPr>
              <w:t>the Airlines/IATA/Passenger Sale Agent(PSA) having</w:t>
            </w:r>
            <w:r w:rsidR="0035204E" w:rsidRPr="00C01C50">
              <w:rPr>
                <w:rFonts w:asciiTheme="majorBidi" w:hAnsiTheme="majorBidi" w:cstheme="majorBidi"/>
                <w:sz w:val="26"/>
                <w:szCs w:val="26"/>
              </w:rPr>
              <w:t xml:space="preserve"> </w:t>
            </w:r>
            <w:r w:rsidR="00B6762C" w:rsidRPr="00C01C50">
              <w:rPr>
                <w:rFonts w:asciiTheme="majorBidi" w:hAnsiTheme="majorBidi" w:cstheme="majorBidi"/>
                <w:sz w:val="26"/>
                <w:szCs w:val="26"/>
              </w:rPr>
              <w:t>purchased return</w:t>
            </w:r>
            <w:r w:rsidR="004C7F9C" w:rsidRPr="00C01C50">
              <w:rPr>
                <w:rFonts w:asciiTheme="majorBidi" w:hAnsiTheme="majorBidi" w:cstheme="majorBidi"/>
                <w:sz w:val="26"/>
                <w:szCs w:val="26"/>
              </w:rPr>
              <w:t>ed</w:t>
            </w:r>
            <w:r w:rsidR="00B6762C" w:rsidRPr="00C01C50">
              <w:rPr>
                <w:rFonts w:asciiTheme="majorBidi" w:hAnsiTheme="majorBidi" w:cstheme="majorBidi"/>
                <w:sz w:val="26"/>
                <w:szCs w:val="26"/>
              </w:rPr>
              <w:t xml:space="preserve"> tickets for all of </w:t>
            </w:r>
            <w:r w:rsidR="00B6762C" w:rsidRPr="00C01C50">
              <w:rPr>
                <w:rFonts w:asciiTheme="majorBidi" w:hAnsiTheme="majorBidi" w:cstheme="majorBidi"/>
                <w:spacing w:val="-2"/>
                <w:sz w:val="26"/>
                <w:szCs w:val="26"/>
              </w:rPr>
              <w:t xml:space="preserve">its </w:t>
            </w:r>
            <w:r w:rsidR="00B6762C" w:rsidRPr="00C01C50">
              <w:rPr>
                <w:rFonts w:asciiTheme="majorBidi" w:hAnsiTheme="majorBidi" w:cstheme="majorBidi"/>
                <w:sz w:val="26"/>
                <w:szCs w:val="26"/>
              </w:rPr>
              <w:t xml:space="preserve">Hujjaj and in case </w:t>
            </w:r>
            <w:r w:rsidR="004C7F9C" w:rsidRPr="00C01C50">
              <w:rPr>
                <w:rFonts w:asciiTheme="majorBidi" w:hAnsiTheme="majorBidi" w:cstheme="majorBidi"/>
                <w:sz w:val="26"/>
                <w:szCs w:val="26"/>
              </w:rPr>
              <w:t>of failure</w:t>
            </w:r>
            <w:r w:rsidR="00B6762C" w:rsidRPr="00C01C50">
              <w:rPr>
                <w:rFonts w:asciiTheme="majorBidi" w:hAnsiTheme="majorBidi" w:cstheme="majorBidi"/>
                <w:sz w:val="26"/>
                <w:szCs w:val="26"/>
              </w:rPr>
              <w:t xml:space="preserve"> to avail the booked flight, "No Show" charges what so ever shall be borne either by the Service Provider or by the Haji and it should be clearly mentioned in the</w:t>
            </w:r>
            <w:r w:rsidR="00B6762C" w:rsidRPr="00C01C50">
              <w:rPr>
                <w:rFonts w:asciiTheme="majorBidi" w:hAnsiTheme="majorBidi" w:cstheme="majorBidi"/>
                <w:spacing w:val="-7"/>
                <w:sz w:val="26"/>
                <w:szCs w:val="26"/>
              </w:rPr>
              <w:t xml:space="preserve"> </w:t>
            </w:r>
            <w:r w:rsidR="00B6762C" w:rsidRPr="00C01C50">
              <w:rPr>
                <w:rFonts w:asciiTheme="majorBidi" w:hAnsiTheme="majorBidi" w:cstheme="majorBidi"/>
                <w:sz w:val="26"/>
                <w:szCs w:val="26"/>
              </w:rPr>
              <w:t>package/agreement</w:t>
            </w:r>
            <w:r w:rsidR="00B6762C" w:rsidRPr="00C01C50">
              <w:rPr>
                <w:rFonts w:asciiTheme="majorBidi" w:hAnsiTheme="majorBidi" w:cstheme="majorBidi"/>
                <w:spacing w:val="-6"/>
                <w:sz w:val="26"/>
                <w:szCs w:val="26"/>
              </w:rPr>
              <w:t xml:space="preserve"> </w:t>
            </w:r>
            <w:r w:rsidR="00B6762C" w:rsidRPr="00C01C50">
              <w:rPr>
                <w:rFonts w:asciiTheme="majorBidi" w:hAnsiTheme="majorBidi" w:cstheme="majorBidi"/>
                <w:sz w:val="26"/>
                <w:szCs w:val="26"/>
              </w:rPr>
              <w:t>to</w:t>
            </w:r>
            <w:r w:rsidR="00B6762C" w:rsidRPr="00C01C50">
              <w:rPr>
                <w:rFonts w:asciiTheme="majorBidi" w:hAnsiTheme="majorBidi" w:cstheme="majorBidi"/>
                <w:spacing w:val="-6"/>
                <w:sz w:val="26"/>
                <w:szCs w:val="26"/>
              </w:rPr>
              <w:t xml:space="preserve"> </w:t>
            </w:r>
            <w:r w:rsidR="00B6762C" w:rsidRPr="00C01C50">
              <w:rPr>
                <w:rFonts w:asciiTheme="majorBidi" w:hAnsiTheme="majorBidi" w:cstheme="majorBidi"/>
                <w:sz w:val="26"/>
                <w:szCs w:val="26"/>
              </w:rPr>
              <w:t>be</w:t>
            </w:r>
            <w:r w:rsidR="00B6762C" w:rsidRPr="00C01C50">
              <w:rPr>
                <w:rFonts w:asciiTheme="majorBidi" w:hAnsiTheme="majorBidi" w:cstheme="majorBidi"/>
                <w:spacing w:val="-6"/>
                <w:sz w:val="26"/>
                <w:szCs w:val="26"/>
              </w:rPr>
              <w:t xml:space="preserve"> </w:t>
            </w:r>
            <w:r w:rsidR="00B6762C" w:rsidRPr="00C01C50">
              <w:rPr>
                <w:rFonts w:asciiTheme="majorBidi" w:hAnsiTheme="majorBidi" w:cstheme="majorBidi"/>
                <w:sz w:val="26"/>
                <w:szCs w:val="26"/>
              </w:rPr>
              <w:t>signed</w:t>
            </w:r>
            <w:r w:rsidR="00B6762C" w:rsidRPr="00C01C50">
              <w:rPr>
                <w:rFonts w:asciiTheme="majorBidi" w:hAnsiTheme="majorBidi" w:cstheme="majorBidi"/>
                <w:spacing w:val="-6"/>
                <w:sz w:val="26"/>
                <w:szCs w:val="26"/>
              </w:rPr>
              <w:t xml:space="preserve"> </w:t>
            </w:r>
            <w:r w:rsidR="00B6762C" w:rsidRPr="00C01C50">
              <w:rPr>
                <w:rFonts w:asciiTheme="majorBidi" w:hAnsiTheme="majorBidi" w:cstheme="majorBidi"/>
                <w:spacing w:val="-3"/>
                <w:sz w:val="26"/>
                <w:szCs w:val="26"/>
              </w:rPr>
              <w:t>with</w:t>
            </w:r>
            <w:r w:rsidR="00B6762C" w:rsidRPr="00C01C50">
              <w:rPr>
                <w:rFonts w:asciiTheme="majorBidi" w:hAnsiTheme="majorBidi" w:cstheme="majorBidi"/>
                <w:spacing w:val="-6"/>
                <w:sz w:val="26"/>
                <w:szCs w:val="26"/>
              </w:rPr>
              <w:t xml:space="preserve"> </w:t>
            </w:r>
            <w:r w:rsidR="00B6762C" w:rsidRPr="00C01C50">
              <w:rPr>
                <w:rFonts w:asciiTheme="majorBidi" w:hAnsiTheme="majorBidi" w:cstheme="majorBidi"/>
                <w:sz w:val="26"/>
                <w:szCs w:val="26"/>
              </w:rPr>
              <w:t>each</w:t>
            </w:r>
            <w:r w:rsidR="00B6762C" w:rsidRPr="00C01C50">
              <w:rPr>
                <w:rFonts w:asciiTheme="majorBidi" w:hAnsiTheme="majorBidi" w:cstheme="majorBidi"/>
                <w:spacing w:val="-7"/>
                <w:sz w:val="26"/>
                <w:szCs w:val="26"/>
              </w:rPr>
              <w:t xml:space="preserve"> </w:t>
            </w:r>
            <w:r w:rsidR="00B6762C" w:rsidRPr="00C01C50">
              <w:rPr>
                <w:rFonts w:asciiTheme="majorBidi" w:hAnsiTheme="majorBidi" w:cstheme="majorBidi"/>
                <w:sz w:val="26"/>
                <w:szCs w:val="26"/>
              </w:rPr>
              <w:t>Haji.</w:t>
            </w:r>
            <w:r w:rsidR="00B6762C" w:rsidRPr="00C01C50">
              <w:rPr>
                <w:rFonts w:asciiTheme="majorBidi" w:hAnsiTheme="majorBidi" w:cstheme="majorBidi"/>
                <w:spacing w:val="1"/>
                <w:sz w:val="26"/>
                <w:szCs w:val="26"/>
              </w:rPr>
              <w:t xml:space="preserve"> </w:t>
            </w:r>
            <w:r w:rsidR="00B6762C" w:rsidRPr="00C01C50">
              <w:rPr>
                <w:rFonts w:asciiTheme="majorBidi" w:hAnsiTheme="majorBidi" w:cstheme="majorBidi"/>
                <w:spacing w:val="-4"/>
                <w:sz w:val="26"/>
                <w:szCs w:val="26"/>
              </w:rPr>
              <w:t>In</w:t>
            </w:r>
            <w:r w:rsidR="00B6762C" w:rsidRPr="00C01C50">
              <w:rPr>
                <w:rFonts w:asciiTheme="majorBidi" w:hAnsiTheme="majorBidi" w:cstheme="majorBidi"/>
                <w:spacing w:val="-6"/>
                <w:sz w:val="26"/>
                <w:szCs w:val="26"/>
              </w:rPr>
              <w:t xml:space="preserve"> </w:t>
            </w:r>
            <w:r w:rsidR="00B6762C" w:rsidRPr="00C01C50">
              <w:rPr>
                <w:rFonts w:asciiTheme="majorBidi" w:hAnsiTheme="majorBidi" w:cstheme="majorBidi"/>
                <w:sz w:val="26"/>
                <w:szCs w:val="26"/>
              </w:rPr>
              <w:t>case</w:t>
            </w:r>
            <w:r w:rsidR="00B6762C" w:rsidRPr="00C01C50">
              <w:rPr>
                <w:rFonts w:asciiTheme="majorBidi" w:hAnsiTheme="majorBidi" w:cstheme="majorBidi"/>
                <w:spacing w:val="-1"/>
                <w:sz w:val="26"/>
                <w:szCs w:val="26"/>
              </w:rPr>
              <w:t xml:space="preserve"> </w:t>
            </w:r>
            <w:r w:rsidR="00B6762C" w:rsidRPr="00C01C50">
              <w:rPr>
                <w:rFonts w:asciiTheme="majorBidi" w:hAnsiTheme="majorBidi" w:cstheme="majorBidi"/>
                <w:sz w:val="26"/>
                <w:szCs w:val="26"/>
              </w:rPr>
              <w:t>of</w:t>
            </w:r>
            <w:r w:rsidR="00B6762C" w:rsidRPr="00C01C50">
              <w:rPr>
                <w:rFonts w:asciiTheme="majorBidi" w:hAnsiTheme="majorBidi" w:cstheme="majorBidi"/>
                <w:spacing w:val="-4"/>
                <w:sz w:val="26"/>
                <w:szCs w:val="26"/>
              </w:rPr>
              <w:t xml:space="preserve"> </w:t>
            </w:r>
            <w:r w:rsidR="00856401" w:rsidRPr="00C01C50">
              <w:rPr>
                <w:rFonts w:asciiTheme="majorBidi" w:hAnsiTheme="majorBidi" w:cstheme="majorBidi"/>
                <w:spacing w:val="-4"/>
                <w:sz w:val="26"/>
                <w:szCs w:val="26"/>
              </w:rPr>
              <w:t xml:space="preserve">failure on the part of Service Provider </w:t>
            </w:r>
            <w:r w:rsidR="00B6762C" w:rsidRPr="00C01C50">
              <w:rPr>
                <w:rFonts w:asciiTheme="majorBidi" w:hAnsiTheme="majorBidi" w:cstheme="majorBidi"/>
                <w:sz w:val="26"/>
                <w:szCs w:val="26"/>
              </w:rPr>
              <w:t xml:space="preserve">penalty amounting equal to the return ticket </w:t>
            </w:r>
            <w:r w:rsidR="0035204E" w:rsidRPr="00C01C50">
              <w:rPr>
                <w:rFonts w:asciiTheme="majorBidi" w:hAnsiTheme="majorBidi" w:cstheme="majorBidi"/>
                <w:sz w:val="26"/>
                <w:szCs w:val="26"/>
              </w:rPr>
              <w:t xml:space="preserve">per affected haji </w:t>
            </w:r>
            <w:r w:rsidR="00B6762C" w:rsidRPr="00C01C50">
              <w:rPr>
                <w:rFonts w:asciiTheme="majorBidi" w:hAnsiTheme="majorBidi" w:cstheme="majorBidi"/>
                <w:sz w:val="26"/>
                <w:szCs w:val="26"/>
              </w:rPr>
              <w:t>will be imposed on the Service Provider</w:t>
            </w:r>
            <w:r w:rsidR="00B271B5" w:rsidRPr="00C01C50">
              <w:rPr>
                <w:rFonts w:asciiTheme="majorBidi" w:hAnsiTheme="majorBidi" w:cstheme="majorBidi"/>
                <w:sz w:val="26"/>
                <w:szCs w:val="26"/>
              </w:rPr>
              <w:t>.</w:t>
            </w:r>
          </w:p>
        </w:tc>
        <w:tc>
          <w:tcPr>
            <w:tcW w:w="1245" w:type="dxa"/>
            <w:tcBorders>
              <w:top w:val="single" w:sz="4" w:space="0" w:color="auto"/>
              <w:left w:val="single" w:sz="4" w:space="0" w:color="auto"/>
              <w:bottom w:val="single" w:sz="4" w:space="0" w:color="auto"/>
              <w:right w:val="single" w:sz="4" w:space="0" w:color="auto"/>
            </w:tcBorders>
          </w:tcPr>
          <w:p w:rsidR="00295F42" w:rsidRDefault="00295F42" w:rsidP="0030149E">
            <w:pPr>
              <w:widowControl w:val="0"/>
              <w:autoSpaceDE w:val="0"/>
              <w:autoSpaceDN w:val="0"/>
              <w:adjustRightInd w:val="0"/>
              <w:spacing w:after="0" w:line="240" w:lineRule="auto"/>
              <w:jc w:val="center"/>
              <w:rPr>
                <w:rFonts w:asciiTheme="majorBidi" w:hAnsiTheme="majorBidi" w:cstheme="majorBidi"/>
                <w:b/>
                <w:sz w:val="24"/>
                <w:szCs w:val="24"/>
              </w:rPr>
            </w:pPr>
          </w:p>
          <w:p w:rsidR="00295F42" w:rsidRDefault="00295F42" w:rsidP="0030149E">
            <w:pPr>
              <w:widowControl w:val="0"/>
              <w:autoSpaceDE w:val="0"/>
              <w:autoSpaceDN w:val="0"/>
              <w:adjustRightInd w:val="0"/>
              <w:spacing w:after="0" w:line="240" w:lineRule="auto"/>
              <w:jc w:val="center"/>
              <w:rPr>
                <w:rFonts w:asciiTheme="majorBidi" w:hAnsiTheme="majorBidi" w:cstheme="majorBidi"/>
                <w:b/>
                <w:sz w:val="24"/>
                <w:szCs w:val="24"/>
              </w:rPr>
            </w:pPr>
          </w:p>
          <w:p w:rsidR="00B271B5" w:rsidRPr="00C01C50" w:rsidRDefault="00375016" w:rsidP="0030149E">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MINOR</w:t>
            </w: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7"/>
        </w:trPr>
        <w:tc>
          <w:tcPr>
            <w:tcW w:w="1080" w:type="dxa"/>
            <w:tcBorders>
              <w:top w:val="single" w:sz="4" w:space="0" w:color="auto"/>
              <w:left w:val="single" w:sz="4" w:space="0" w:color="auto"/>
              <w:right w:val="single" w:sz="4" w:space="0" w:color="auto"/>
            </w:tcBorders>
          </w:tcPr>
          <w:p w:rsidR="00A4099A" w:rsidRDefault="00A4099A"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B271B5" w:rsidRPr="00C01C50" w:rsidRDefault="00B271B5" w:rsidP="00A4099A">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E(III)</w:t>
            </w:r>
          </w:p>
        </w:tc>
        <w:tc>
          <w:tcPr>
            <w:tcW w:w="6527" w:type="dxa"/>
            <w:tcBorders>
              <w:top w:val="single" w:sz="4" w:space="0" w:color="auto"/>
              <w:left w:val="single" w:sz="4" w:space="0" w:color="auto"/>
              <w:right w:val="single" w:sz="4" w:space="0" w:color="auto"/>
            </w:tcBorders>
            <w:shd w:val="clear" w:color="auto" w:fill="auto"/>
          </w:tcPr>
          <w:p w:rsidR="00B271B5" w:rsidRPr="00C01C50" w:rsidRDefault="00B6762C" w:rsidP="001D5050">
            <w:pPr>
              <w:widowControl w:val="0"/>
              <w:autoSpaceDE w:val="0"/>
              <w:autoSpaceDN w:val="0"/>
              <w:adjustRightInd w:val="0"/>
              <w:spacing w:after="0"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 xml:space="preserve">Every group of 30 or more Hujjaj shall be accompanied with one representative of the service provider and this responsibility should </w:t>
            </w:r>
            <w:r w:rsidR="00E13E86" w:rsidRPr="00C01C50">
              <w:rPr>
                <w:rFonts w:asciiTheme="majorBidi" w:hAnsiTheme="majorBidi" w:cstheme="majorBidi"/>
                <w:sz w:val="26"/>
                <w:szCs w:val="26"/>
              </w:rPr>
              <w:t xml:space="preserve">not </w:t>
            </w:r>
            <w:r w:rsidRPr="00C01C50">
              <w:rPr>
                <w:rFonts w:asciiTheme="majorBidi" w:hAnsiTheme="majorBidi" w:cstheme="majorBidi"/>
                <w:sz w:val="26"/>
                <w:szCs w:val="26"/>
              </w:rPr>
              <w:t>be reposed on hujjaj</w:t>
            </w:r>
            <w:r w:rsidR="007B0DB2" w:rsidRPr="00C01C50">
              <w:rPr>
                <w:rFonts w:asciiTheme="majorBidi" w:hAnsiTheme="majorBidi" w:cstheme="majorBidi"/>
                <w:sz w:val="26"/>
                <w:szCs w:val="26"/>
              </w:rPr>
              <w:t xml:space="preserve"> failing which penalty</w:t>
            </w:r>
            <w:r w:rsidR="00ED49BF" w:rsidRPr="00C01C50">
              <w:rPr>
                <w:rFonts w:asciiTheme="majorBidi" w:hAnsiTheme="majorBidi" w:cstheme="majorBidi"/>
                <w:sz w:val="26"/>
                <w:szCs w:val="26"/>
              </w:rPr>
              <w:t xml:space="preserve"> of</w:t>
            </w:r>
            <w:r w:rsidR="007B0DB2" w:rsidRPr="00C01C50">
              <w:rPr>
                <w:rFonts w:asciiTheme="majorBidi" w:hAnsiTheme="majorBidi" w:cstheme="majorBidi"/>
                <w:sz w:val="26"/>
                <w:szCs w:val="26"/>
              </w:rPr>
              <w:t xml:space="preserve"> </w:t>
            </w:r>
            <w:r w:rsidRPr="00C01C50">
              <w:rPr>
                <w:rFonts w:asciiTheme="majorBidi" w:hAnsiTheme="majorBidi" w:cstheme="majorBidi"/>
                <w:sz w:val="26"/>
                <w:szCs w:val="26"/>
              </w:rPr>
              <w:t>Rs.100,000 will be imposed</w:t>
            </w:r>
            <w:r w:rsidR="008C3217" w:rsidRPr="00C01C50">
              <w:rPr>
                <w:rFonts w:asciiTheme="majorBidi" w:hAnsiTheme="majorBidi" w:cstheme="majorBidi"/>
                <w:sz w:val="26"/>
                <w:szCs w:val="26"/>
              </w:rPr>
              <w:t>.</w:t>
            </w:r>
          </w:p>
        </w:tc>
        <w:tc>
          <w:tcPr>
            <w:tcW w:w="1245" w:type="dxa"/>
            <w:tcBorders>
              <w:top w:val="single" w:sz="4" w:space="0" w:color="auto"/>
              <w:left w:val="single" w:sz="4" w:space="0" w:color="auto"/>
              <w:right w:val="single" w:sz="4" w:space="0" w:color="auto"/>
            </w:tcBorders>
          </w:tcPr>
          <w:p w:rsidR="00A4099A" w:rsidRDefault="00A4099A" w:rsidP="0030149E">
            <w:pPr>
              <w:widowControl w:val="0"/>
              <w:autoSpaceDE w:val="0"/>
              <w:autoSpaceDN w:val="0"/>
              <w:adjustRightInd w:val="0"/>
              <w:spacing w:after="0" w:line="240" w:lineRule="auto"/>
              <w:jc w:val="center"/>
              <w:rPr>
                <w:rFonts w:asciiTheme="majorBidi" w:hAnsiTheme="majorBidi" w:cstheme="majorBidi"/>
                <w:b/>
                <w:sz w:val="24"/>
                <w:szCs w:val="24"/>
              </w:rPr>
            </w:pPr>
          </w:p>
          <w:p w:rsidR="00B271B5" w:rsidRPr="00C01C50" w:rsidRDefault="00375016" w:rsidP="0030149E">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MINOR</w:t>
            </w: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59"/>
        </w:trPr>
        <w:tc>
          <w:tcPr>
            <w:tcW w:w="1080" w:type="dxa"/>
            <w:tcBorders>
              <w:top w:val="single" w:sz="4" w:space="0" w:color="auto"/>
              <w:left w:val="single" w:sz="4" w:space="0" w:color="auto"/>
              <w:right w:val="single" w:sz="4" w:space="0" w:color="auto"/>
            </w:tcBorders>
          </w:tcPr>
          <w:p w:rsidR="00A4099A" w:rsidRDefault="00A4099A" w:rsidP="00F80327">
            <w:pPr>
              <w:widowControl w:val="0"/>
              <w:autoSpaceDE w:val="0"/>
              <w:autoSpaceDN w:val="0"/>
              <w:adjustRightInd w:val="0"/>
              <w:jc w:val="center"/>
              <w:rPr>
                <w:rFonts w:asciiTheme="majorBidi" w:hAnsiTheme="majorBidi" w:cstheme="majorBidi"/>
                <w:b/>
                <w:sz w:val="26"/>
                <w:szCs w:val="26"/>
              </w:rPr>
            </w:pPr>
          </w:p>
          <w:p w:rsidR="00B271B5" w:rsidRPr="00C01C50" w:rsidRDefault="00B271B5" w:rsidP="00F80327">
            <w:pPr>
              <w:widowControl w:val="0"/>
              <w:autoSpaceDE w:val="0"/>
              <w:autoSpaceDN w:val="0"/>
              <w:adjustRightInd w:val="0"/>
              <w:jc w:val="center"/>
              <w:rPr>
                <w:rFonts w:asciiTheme="majorBidi" w:hAnsiTheme="majorBidi" w:cstheme="majorBidi"/>
                <w:b/>
                <w:sz w:val="26"/>
                <w:szCs w:val="26"/>
              </w:rPr>
            </w:pPr>
            <w:r w:rsidRPr="00C01C50">
              <w:rPr>
                <w:rFonts w:asciiTheme="majorBidi" w:hAnsiTheme="majorBidi" w:cstheme="majorBidi"/>
                <w:b/>
                <w:sz w:val="26"/>
                <w:szCs w:val="26"/>
              </w:rPr>
              <w:t>E(IV)</w:t>
            </w:r>
          </w:p>
        </w:tc>
        <w:tc>
          <w:tcPr>
            <w:tcW w:w="6527" w:type="dxa"/>
            <w:tcBorders>
              <w:top w:val="single" w:sz="4" w:space="0" w:color="auto"/>
              <w:left w:val="single" w:sz="4" w:space="0" w:color="auto"/>
              <w:right w:val="single" w:sz="4" w:space="0" w:color="auto"/>
            </w:tcBorders>
            <w:shd w:val="clear" w:color="auto" w:fill="auto"/>
          </w:tcPr>
          <w:p w:rsidR="00B271B5" w:rsidRPr="00C01C50" w:rsidRDefault="00B6762C" w:rsidP="001D5050">
            <w:pPr>
              <w:spacing w:before="1"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The Service Provider shall provide identity card of his own company to each pilgrim containing Name, Passport No., KSA Building Address, Maktab No, Pakistani Contact No, Hajj Application No., HGO Name and Enrollment No., Pakistan Hajj Mission Contact No, and KSA Contact No.</w:t>
            </w:r>
            <w:r w:rsidR="00E13E86" w:rsidRPr="00C01C50">
              <w:rPr>
                <w:rFonts w:asciiTheme="majorBidi" w:hAnsiTheme="majorBidi" w:cstheme="majorBidi"/>
                <w:sz w:val="26"/>
                <w:szCs w:val="26"/>
              </w:rPr>
              <w:t xml:space="preserve"> </w:t>
            </w:r>
            <w:r w:rsidRPr="00C01C50">
              <w:rPr>
                <w:rFonts w:asciiTheme="majorBidi" w:hAnsiTheme="majorBidi" w:cstheme="majorBidi"/>
                <w:sz w:val="26"/>
                <w:szCs w:val="26"/>
              </w:rPr>
              <w:t>of Service Provider and its representative etc as per specimen provided by the Ministry. In case of</w:t>
            </w:r>
            <w:r w:rsidR="008721EC" w:rsidRPr="00C01C50">
              <w:rPr>
                <w:rFonts w:asciiTheme="majorBidi" w:hAnsiTheme="majorBidi" w:cstheme="majorBidi"/>
                <w:sz w:val="26"/>
                <w:szCs w:val="26"/>
              </w:rPr>
              <w:t xml:space="preserve"> violation, penalty amounting</w:t>
            </w:r>
            <w:r w:rsidR="00311BCB" w:rsidRPr="00C01C50">
              <w:rPr>
                <w:rFonts w:asciiTheme="majorBidi" w:hAnsiTheme="majorBidi" w:cstheme="majorBidi"/>
                <w:sz w:val="26"/>
                <w:szCs w:val="26"/>
              </w:rPr>
              <w:t xml:space="preserve"> </w:t>
            </w:r>
            <w:r w:rsidR="002715B2" w:rsidRPr="00C01C50">
              <w:rPr>
                <w:rFonts w:asciiTheme="majorBidi" w:hAnsiTheme="majorBidi" w:cstheme="majorBidi"/>
                <w:sz w:val="26"/>
                <w:szCs w:val="26"/>
              </w:rPr>
              <w:t>to</w:t>
            </w:r>
            <w:r w:rsidR="008721EC" w:rsidRPr="00C01C50">
              <w:rPr>
                <w:rFonts w:asciiTheme="majorBidi" w:hAnsiTheme="majorBidi" w:cstheme="majorBidi"/>
                <w:sz w:val="26"/>
                <w:szCs w:val="26"/>
              </w:rPr>
              <w:t xml:space="preserve"> </w:t>
            </w:r>
            <w:r w:rsidRPr="00C01C50">
              <w:rPr>
                <w:rFonts w:asciiTheme="majorBidi" w:hAnsiTheme="majorBidi" w:cstheme="majorBidi"/>
                <w:sz w:val="26"/>
                <w:szCs w:val="26"/>
              </w:rPr>
              <w:t>Rs.50,</w:t>
            </w:r>
            <w:r w:rsidR="00E13E86" w:rsidRPr="00C01C50">
              <w:rPr>
                <w:rFonts w:asciiTheme="majorBidi" w:hAnsiTheme="majorBidi" w:cstheme="majorBidi"/>
                <w:sz w:val="26"/>
                <w:szCs w:val="26"/>
              </w:rPr>
              <w:t>000</w:t>
            </w:r>
            <w:r w:rsidRPr="00C01C50">
              <w:rPr>
                <w:rFonts w:asciiTheme="majorBidi" w:hAnsiTheme="majorBidi" w:cstheme="majorBidi"/>
                <w:sz w:val="26"/>
                <w:szCs w:val="26"/>
              </w:rPr>
              <w:t xml:space="preserve"> will be imposed on the Service Provider.</w:t>
            </w:r>
          </w:p>
        </w:tc>
        <w:tc>
          <w:tcPr>
            <w:tcW w:w="1245" w:type="dxa"/>
            <w:tcBorders>
              <w:top w:val="single" w:sz="4" w:space="0" w:color="auto"/>
              <w:left w:val="single" w:sz="4" w:space="0" w:color="auto"/>
              <w:right w:val="single" w:sz="4" w:space="0" w:color="auto"/>
            </w:tcBorders>
          </w:tcPr>
          <w:p w:rsidR="00A4099A" w:rsidRDefault="00A4099A" w:rsidP="0030149E">
            <w:pPr>
              <w:widowControl w:val="0"/>
              <w:autoSpaceDE w:val="0"/>
              <w:autoSpaceDN w:val="0"/>
              <w:adjustRightInd w:val="0"/>
              <w:jc w:val="center"/>
              <w:rPr>
                <w:rFonts w:asciiTheme="majorBidi" w:hAnsiTheme="majorBidi" w:cstheme="majorBidi"/>
                <w:b/>
                <w:sz w:val="24"/>
                <w:szCs w:val="24"/>
              </w:rPr>
            </w:pPr>
          </w:p>
          <w:p w:rsidR="00B271B5" w:rsidRPr="00C01C50" w:rsidRDefault="00375016" w:rsidP="0030149E">
            <w:pPr>
              <w:widowControl w:val="0"/>
              <w:autoSpaceDE w:val="0"/>
              <w:autoSpaceDN w:val="0"/>
              <w:adjustRightInd w:val="0"/>
              <w:jc w:val="center"/>
              <w:rPr>
                <w:rFonts w:asciiTheme="majorBidi" w:hAnsiTheme="majorBidi" w:cstheme="majorBidi"/>
                <w:b/>
                <w:sz w:val="24"/>
                <w:szCs w:val="24"/>
              </w:rPr>
            </w:pPr>
            <w:r w:rsidRPr="00C01C50">
              <w:rPr>
                <w:rFonts w:asciiTheme="majorBidi" w:hAnsiTheme="majorBidi" w:cstheme="majorBidi"/>
                <w:b/>
                <w:sz w:val="24"/>
                <w:szCs w:val="24"/>
              </w:rPr>
              <w:t>MINOR</w:t>
            </w: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F</w:t>
            </w:r>
          </w:p>
        </w:tc>
        <w:tc>
          <w:tcPr>
            <w:tcW w:w="6527" w:type="dxa"/>
            <w:tcBorders>
              <w:top w:val="single" w:sz="4" w:space="0" w:color="auto"/>
              <w:left w:val="single" w:sz="4" w:space="0" w:color="auto"/>
              <w:bottom w:val="single" w:sz="4" w:space="0" w:color="auto"/>
              <w:right w:val="single" w:sz="4" w:space="0" w:color="auto"/>
            </w:tcBorders>
            <w:shd w:val="clear" w:color="auto" w:fill="auto"/>
          </w:tcPr>
          <w:p w:rsidR="00B271B5" w:rsidRPr="00C01C50" w:rsidRDefault="00B271B5" w:rsidP="001D5050">
            <w:pPr>
              <w:widowControl w:val="0"/>
              <w:autoSpaceDE w:val="0"/>
              <w:autoSpaceDN w:val="0"/>
              <w:adjustRightInd w:val="0"/>
              <w:spacing w:after="0" w:line="240" w:lineRule="auto"/>
              <w:ind w:left="180" w:right="180"/>
              <w:rPr>
                <w:rFonts w:asciiTheme="majorBidi" w:hAnsiTheme="majorBidi" w:cstheme="majorBidi"/>
                <w:b/>
                <w:sz w:val="26"/>
                <w:szCs w:val="26"/>
              </w:rPr>
            </w:pPr>
            <w:r w:rsidRPr="00C01C50">
              <w:rPr>
                <w:rFonts w:asciiTheme="majorBidi" w:hAnsiTheme="majorBidi" w:cstheme="majorBidi"/>
                <w:b/>
                <w:sz w:val="26"/>
                <w:szCs w:val="26"/>
              </w:rPr>
              <w:t>Administrative Arrangements.</w:t>
            </w:r>
          </w:p>
        </w:tc>
        <w:tc>
          <w:tcPr>
            <w:tcW w:w="1245" w:type="dxa"/>
            <w:tcBorders>
              <w:top w:val="single" w:sz="4" w:space="0" w:color="auto"/>
              <w:left w:val="single" w:sz="4" w:space="0" w:color="auto"/>
              <w:bottom w:val="single" w:sz="4" w:space="0" w:color="auto"/>
              <w:right w:val="single" w:sz="4" w:space="0" w:color="auto"/>
            </w:tcBorders>
          </w:tcPr>
          <w:p w:rsidR="00B271B5" w:rsidRPr="00C01C50" w:rsidRDefault="00B271B5" w:rsidP="0030149E">
            <w:pPr>
              <w:widowControl w:val="0"/>
              <w:autoSpaceDE w:val="0"/>
              <w:autoSpaceDN w:val="0"/>
              <w:adjustRightInd w:val="0"/>
              <w:spacing w:after="0" w:line="240" w:lineRule="auto"/>
              <w:jc w:val="center"/>
              <w:rPr>
                <w:rFonts w:asciiTheme="majorBidi" w:hAnsiTheme="majorBidi" w:cstheme="majorBidi"/>
                <w:b/>
                <w:sz w:val="24"/>
                <w:szCs w:val="24"/>
              </w:rPr>
            </w:pP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0"/>
        </w:trPr>
        <w:tc>
          <w:tcPr>
            <w:tcW w:w="1080" w:type="dxa"/>
            <w:tcBorders>
              <w:top w:val="single" w:sz="4" w:space="0" w:color="auto"/>
              <w:left w:val="single" w:sz="4" w:space="0" w:color="auto"/>
              <w:bottom w:val="single" w:sz="4" w:space="0" w:color="auto"/>
              <w:right w:val="single" w:sz="4" w:space="0" w:color="auto"/>
            </w:tcBorders>
          </w:tcPr>
          <w:p w:rsidR="00A4099A" w:rsidRDefault="00A4099A"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F(I)</w:t>
            </w:r>
          </w:p>
        </w:tc>
        <w:tc>
          <w:tcPr>
            <w:tcW w:w="6527" w:type="dxa"/>
            <w:tcBorders>
              <w:top w:val="single" w:sz="4" w:space="0" w:color="auto"/>
              <w:left w:val="single" w:sz="4" w:space="0" w:color="auto"/>
              <w:bottom w:val="single" w:sz="4" w:space="0" w:color="auto"/>
              <w:right w:val="single" w:sz="4" w:space="0" w:color="auto"/>
            </w:tcBorders>
            <w:shd w:val="clear" w:color="auto" w:fill="auto"/>
          </w:tcPr>
          <w:p w:rsidR="00B271B5" w:rsidRPr="00C01C50" w:rsidRDefault="00B6762C" w:rsidP="001D5050">
            <w:pPr>
              <w:spacing w:before="1"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The Service Provider shall be responsible for affixation of Hajj visas</w:t>
            </w:r>
            <w:r w:rsidRPr="00C01C50">
              <w:rPr>
                <w:rFonts w:asciiTheme="majorBidi" w:hAnsiTheme="majorBidi" w:cstheme="majorBidi"/>
                <w:spacing w:val="-33"/>
                <w:sz w:val="26"/>
                <w:szCs w:val="26"/>
              </w:rPr>
              <w:t xml:space="preserve"> </w:t>
            </w:r>
            <w:r w:rsidRPr="00C01C50">
              <w:rPr>
                <w:rFonts w:asciiTheme="majorBidi" w:hAnsiTheme="majorBidi" w:cstheme="majorBidi"/>
                <w:sz w:val="26"/>
                <w:szCs w:val="26"/>
              </w:rPr>
              <w:t>of his Hujjaj from the Saudi Embassy in Islamabad and Karachi in co-ordination of MORA &amp; IH.</w:t>
            </w:r>
            <w:r w:rsidR="00C35E11" w:rsidRPr="00C01C50">
              <w:rPr>
                <w:rFonts w:asciiTheme="majorBidi" w:hAnsiTheme="majorBidi" w:cstheme="majorBidi"/>
                <w:sz w:val="26"/>
                <w:szCs w:val="26"/>
              </w:rPr>
              <w:t xml:space="preserve"> In case of violation the Service Provider will be liable to </w:t>
            </w:r>
            <w:r w:rsidR="00091406" w:rsidRPr="00C01C50">
              <w:rPr>
                <w:rFonts w:asciiTheme="majorBidi" w:hAnsiTheme="majorBidi" w:cstheme="majorBidi"/>
                <w:sz w:val="26"/>
                <w:szCs w:val="26"/>
              </w:rPr>
              <w:t xml:space="preserve">pay an amount </w:t>
            </w:r>
            <w:r w:rsidR="00986EF6" w:rsidRPr="00C01C50">
              <w:rPr>
                <w:rFonts w:asciiTheme="majorBidi" w:hAnsiTheme="majorBidi" w:cstheme="majorBidi"/>
                <w:b/>
                <w:bCs/>
                <w:sz w:val="26"/>
                <w:szCs w:val="26"/>
              </w:rPr>
              <w:t>(</w:t>
            </w:r>
            <w:r w:rsidR="00CB3231" w:rsidRPr="00C01C50">
              <w:rPr>
                <w:rFonts w:asciiTheme="majorBidi" w:hAnsiTheme="majorBidi" w:cstheme="majorBidi"/>
                <w:b/>
                <w:bCs/>
                <w:sz w:val="26"/>
                <w:szCs w:val="26"/>
              </w:rPr>
              <w:t>double</w:t>
            </w:r>
            <w:r w:rsidR="00986EF6" w:rsidRPr="00C01C50">
              <w:rPr>
                <w:rFonts w:asciiTheme="majorBidi" w:hAnsiTheme="majorBidi" w:cstheme="majorBidi"/>
                <w:b/>
                <w:bCs/>
                <w:sz w:val="26"/>
                <w:szCs w:val="26"/>
              </w:rPr>
              <w:t>)</w:t>
            </w:r>
            <w:r w:rsidR="00CB3231" w:rsidRPr="00C01C50">
              <w:rPr>
                <w:rFonts w:asciiTheme="majorBidi" w:hAnsiTheme="majorBidi" w:cstheme="majorBidi"/>
                <w:sz w:val="26"/>
                <w:szCs w:val="26"/>
              </w:rPr>
              <w:t xml:space="preserve"> </w:t>
            </w:r>
            <w:r w:rsidR="007D67F6" w:rsidRPr="00C01C50">
              <w:rPr>
                <w:rFonts w:asciiTheme="majorBidi" w:hAnsiTheme="majorBidi" w:cstheme="majorBidi"/>
                <w:sz w:val="26"/>
                <w:szCs w:val="26"/>
              </w:rPr>
              <w:t xml:space="preserve">of </w:t>
            </w:r>
            <w:r w:rsidR="00091406" w:rsidRPr="00C01C50">
              <w:rPr>
                <w:rFonts w:asciiTheme="majorBidi" w:hAnsiTheme="majorBidi" w:cstheme="majorBidi"/>
                <w:sz w:val="26"/>
                <w:szCs w:val="26"/>
              </w:rPr>
              <w:t>his package</w:t>
            </w:r>
            <w:r w:rsidR="007D67F6" w:rsidRPr="00C01C50">
              <w:rPr>
                <w:rFonts w:asciiTheme="majorBidi" w:hAnsiTheme="majorBidi" w:cstheme="majorBidi"/>
                <w:sz w:val="26"/>
                <w:szCs w:val="26"/>
              </w:rPr>
              <w:t xml:space="preserve"> to the effected haji</w:t>
            </w:r>
            <w:r w:rsidR="00AD29D3" w:rsidRPr="00C01C50">
              <w:rPr>
                <w:rFonts w:asciiTheme="majorBidi" w:hAnsiTheme="majorBidi" w:cstheme="majorBidi"/>
                <w:sz w:val="26"/>
                <w:szCs w:val="26"/>
              </w:rPr>
              <w:t xml:space="preserve"> and the Hajj quota of the Service Provider will also be reduced </w:t>
            </w:r>
            <w:r w:rsidR="00986EF6" w:rsidRPr="00C01C50">
              <w:rPr>
                <w:rFonts w:asciiTheme="majorBidi" w:hAnsiTheme="majorBidi" w:cstheme="majorBidi"/>
                <w:sz w:val="26"/>
                <w:szCs w:val="26"/>
              </w:rPr>
              <w:t>corresponding to the effectee hujjaj</w:t>
            </w:r>
            <w:r w:rsidR="007D67F6" w:rsidRPr="00C01C50">
              <w:rPr>
                <w:rFonts w:asciiTheme="majorBidi" w:hAnsiTheme="majorBidi" w:cstheme="majorBidi"/>
                <w:sz w:val="26"/>
                <w:szCs w:val="26"/>
              </w:rPr>
              <w:t>.</w:t>
            </w:r>
          </w:p>
        </w:tc>
        <w:tc>
          <w:tcPr>
            <w:tcW w:w="1245" w:type="dxa"/>
            <w:tcBorders>
              <w:top w:val="single" w:sz="4" w:space="0" w:color="auto"/>
              <w:left w:val="single" w:sz="4" w:space="0" w:color="auto"/>
              <w:bottom w:val="single" w:sz="4" w:space="0" w:color="auto"/>
              <w:right w:val="single" w:sz="4" w:space="0" w:color="auto"/>
            </w:tcBorders>
          </w:tcPr>
          <w:p w:rsidR="00A4099A" w:rsidRDefault="00A4099A" w:rsidP="0030149E">
            <w:pPr>
              <w:widowControl w:val="0"/>
              <w:autoSpaceDE w:val="0"/>
              <w:autoSpaceDN w:val="0"/>
              <w:adjustRightInd w:val="0"/>
              <w:spacing w:after="0" w:line="240" w:lineRule="auto"/>
              <w:jc w:val="center"/>
              <w:rPr>
                <w:rFonts w:asciiTheme="majorBidi" w:hAnsiTheme="majorBidi" w:cstheme="majorBidi"/>
                <w:b/>
                <w:sz w:val="24"/>
                <w:szCs w:val="24"/>
              </w:rPr>
            </w:pPr>
          </w:p>
          <w:p w:rsidR="00B271B5" w:rsidRPr="00C01C50" w:rsidRDefault="00375016" w:rsidP="0030149E">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MAJOR</w:t>
            </w: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F(II)</w:t>
            </w:r>
          </w:p>
        </w:tc>
        <w:tc>
          <w:tcPr>
            <w:tcW w:w="6527" w:type="dxa"/>
            <w:tcBorders>
              <w:top w:val="single" w:sz="4" w:space="0" w:color="auto"/>
              <w:left w:val="single" w:sz="4" w:space="0" w:color="auto"/>
              <w:bottom w:val="single" w:sz="4" w:space="0" w:color="auto"/>
              <w:right w:val="single" w:sz="4" w:space="0" w:color="auto"/>
            </w:tcBorders>
            <w:shd w:val="clear" w:color="auto" w:fill="auto"/>
          </w:tcPr>
          <w:p w:rsidR="00B271B5" w:rsidRPr="00C01C50" w:rsidRDefault="00B6762C" w:rsidP="001D5050">
            <w:pPr>
              <w:widowControl w:val="0"/>
              <w:autoSpaceDE w:val="0"/>
              <w:autoSpaceDN w:val="0"/>
              <w:adjustRightInd w:val="0"/>
              <w:spacing w:after="0"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The Service Provider shall be responsible to upload hajj requisite Information on e-Hajj portal for issuance of visa well within the specified time. In case of</w:t>
            </w:r>
            <w:r w:rsidR="00AD742D" w:rsidRPr="00C01C50">
              <w:rPr>
                <w:rFonts w:asciiTheme="majorBidi" w:hAnsiTheme="majorBidi" w:cstheme="majorBidi"/>
                <w:sz w:val="26"/>
                <w:szCs w:val="26"/>
              </w:rPr>
              <w:t xml:space="preserve"> violation, penalty amounting to </w:t>
            </w:r>
            <w:r w:rsidRPr="00C01C50">
              <w:rPr>
                <w:rFonts w:asciiTheme="majorBidi" w:hAnsiTheme="majorBidi" w:cstheme="majorBidi"/>
                <w:sz w:val="26"/>
                <w:szCs w:val="26"/>
              </w:rPr>
              <w:t>Rs.100,000/- will be imposed on the Service Provider</w:t>
            </w:r>
            <w:r w:rsidR="00380467" w:rsidRPr="00C01C50">
              <w:rPr>
                <w:rFonts w:asciiTheme="majorBidi" w:hAnsiTheme="majorBidi" w:cstheme="majorBidi"/>
                <w:sz w:val="26"/>
                <w:szCs w:val="26"/>
              </w:rPr>
              <w:t>.</w:t>
            </w:r>
          </w:p>
        </w:tc>
        <w:tc>
          <w:tcPr>
            <w:tcW w:w="1245" w:type="dxa"/>
            <w:tcBorders>
              <w:top w:val="single" w:sz="4" w:space="0" w:color="auto"/>
              <w:left w:val="single" w:sz="4" w:space="0" w:color="auto"/>
              <w:bottom w:val="single" w:sz="4" w:space="0" w:color="auto"/>
              <w:right w:val="single" w:sz="4" w:space="0" w:color="auto"/>
            </w:tcBorders>
          </w:tcPr>
          <w:p w:rsidR="00B271B5" w:rsidRPr="00C01C50" w:rsidRDefault="00375016" w:rsidP="0030149E">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MINOR</w:t>
            </w: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4"/>
        </w:trPr>
        <w:tc>
          <w:tcPr>
            <w:tcW w:w="1080" w:type="dxa"/>
            <w:tcBorders>
              <w:top w:val="single" w:sz="4" w:space="0" w:color="auto"/>
              <w:left w:val="single" w:sz="4" w:space="0" w:color="auto"/>
              <w:bottom w:val="single" w:sz="4" w:space="0" w:color="auto"/>
              <w:right w:val="single" w:sz="4" w:space="0" w:color="auto"/>
            </w:tcBorders>
          </w:tcPr>
          <w:p w:rsidR="002A04DE" w:rsidRPr="00C01C50" w:rsidRDefault="002A04DE"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F(III)</w:t>
            </w:r>
          </w:p>
        </w:tc>
        <w:tc>
          <w:tcPr>
            <w:tcW w:w="6527" w:type="dxa"/>
            <w:tcBorders>
              <w:top w:val="single" w:sz="4" w:space="0" w:color="auto"/>
              <w:left w:val="single" w:sz="4" w:space="0" w:color="auto"/>
              <w:bottom w:val="single" w:sz="4" w:space="0" w:color="auto"/>
              <w:right w:val="single" w:sz="4" w:space="0" w:color="auto"/>
            </w:tcBorders>
            <w:shd w:val="clear" w:color="auto" w:fill="auto"/>
          </w:tcPr>
          <w:p w:rsidR="00B271B5" w:rsidRPr="00C01C50" w:rsidRDefault="0058330F" w:rsidP="00A4099A">
            <w:pPr>
              <w:spacing w:after="0" w:line="240" w:lineRule="auto"/>
              <w:ind w:left="187" w:right="187"/>
              <w:jc w:val="both"/>
              <w:rPr>
                <w:rFonts w:asciiTheme="majorBidi" w:hAnsiTheme="majorBidi" w:cstheme="majorBidi"/>
                <w:sz w:val="26"/>
                <w:szCs w:val="26"/>
              </w:rPr>
            </w:pPr>
            <w:r w:rsidRPr="00C01C50">
              <w:rPr>
                <w:rFonts w:asciiTheme="majorBidi" w:hAnsiTheme="majorBidi" w:cstheme="majorBidi"/>
                <w:sz w:val="26"/>
                <w:szCs w:val="26"/>
              </w:rPr>
              <w:t>Chief Executive/</w:t>
            </w:r>
            <w:r w:rsidR="002A04DE" w:rsidRPr="00C01C50">
              <w:rPr>
                <w:rFonts w:asciiTheme="majorBidi" w:hAnsiTheme="majorBidi" w:cstheme="majorBidi"/>
                <w:sz w:val="26"/>
                <w:szCs w:val="26"/>
              </w:rPr>
              <w:t>Director</w:t>
            </w:r>
            <w:r w:rsidRPr="00C01C50">
              <w:rPr>
                <w:rFonts w:asciiTheme="majorBidi" w:hAnsiTheme="majorBidi" w:cstheme="majorBidi"/>
                <w:sz w:val="26"/>
                <w:szCs w:val="26"/>
              </w:rPr>
              <w:t>/</w:t>
            </w:r>
            <w:r w:rsidR="002A04DE" w:rsidRPr="00C01C50">
              <w:rPr>
                <w:rFonts w:asciiTheme="majorBidi" w:hAnsiTheme="majorBidi" w:cstheme="majorBidi"/>
                <w:b/>
                <w:sz w:val="26"/>
                <w:szCs w:val="26"/>
              </w:rPr>
              <w:t xml:space="preserve">Company’s staff </w:t>
            </w:r>
            <w:r w:rsidR="002A04DE" w:rsidRPr="00C01C50">
              <w:rPr>
                <w:rFonts w:asciiTheme="majorBidi" w:hAnsiTheme="majorBidi" w:cstheme="majorBidi"/>
                <w:sz w:val="26"/>
                <w:szCs w:val="26"/>
              </w:rPr>
              <w:t xml:space="preserve">shall remain with his group throughout the stay of Hujjaj in KSA. This will not absolve the C.E/Director not to travel for hajj. Failing which </w:t>
            </w:r>
            <w:r w:rsidR="009F03B8" w:rsidRPr="00C01C50">
              <w:rPr>
                <w:rFonts w:asciiTheme="majorBidi" w:hAnsiTheme="majorBidi" w:cstheme="majorBidi"/>
                <w:sz w:val="26"/>
                <w:szCs w:val="26"/>
              </w:rPr>
              <w:t>penalty</w:t>
            </w:r>
            <w:r w:rsidR="00405D76" w:rsidRPr="00C01C50">
              <w:rPr>
                <w:rFonts w:asciiTheme="majorBidi" w:hAnsiTheme="majorBidi" w:cstheme="majorBidi"/>
                <w:sz w:val="26"/>
                <w:szCs w:val="26"/>
              </w:rPr>
              <w:t xml:space="preserve"> equal to Hajj package of the company will be imposed on Service provider</w:t>
            </w:r>
            <w:r w:rsidR="00553B72" w:rsidRPr="00C01C50">
              <w:rPr>
                <w:rFonts w:asciiTheme="majorBidi" w:hAnsiTheme="majorBidi" w:cstheme="majorBidi"/>
                <w:sz w:val="26"/>
                <w:szCs w:val="26"/>
              </w:rPr>
              <w:t xml:space="preserve"> </w:t>
            </w:r>
            <w:r w:rsidR="002A04DE" w:rsidRPr="00C01C50">
              <w:rPr>
                <w:rFonts w:asciiTheme="majorBidi" w:hAnsiTheme="majorBidi" w:cstheme="majorBidi"/>
                <w:sz w:val="26"/>
                <w:szCs w:val="26"/>
              </w:rPr>
              <w:t xml:space="preserve">and in case of repetition, quota of the </w:t>
            </w:r>
            <w:r w:rsidR="00494F44" w:rsidRPr="00C01C50">
              <w:rPr>
                <w:rFonts w:asciiTheme="majorBidi" w:hAnsiTheme="majorBidi" w:cstheme="majorBidi"/>
                <w:sz w:val="26"/>
                <w:szCs w:val="26"/>
              </w:rPr>
              <w:t xml:space="preserve">Service Provider </w:t>
            </w:r>
            <w:r w:rsidR="002A04DE" w:rsidRPr="00C01C50">
              <w:rPr>
                <w:rFonts w:asciiTheme="majorBidi" w:hAnsiTheme="majorBidi" w:cstheme="majorBidi"/>
                <w:sz w:val="26"/>
                <w:szCs w:val="26"/>
              </w:rPr>
              <w:t>shall be cancelled permanently.</w:t>
            </w:r>
          </w:p>
        </w:tc>
        <w:tc>
          <w:tcPr>
            <w:tcW w:w="1245" w:type="dxa"/>
            <w:tcBorders>
              <w:top w:val="single" w:sz="4" w:space="0" w:color="auto"/>
              <w:left w:val="single" w:sz="4" w:space="0" w:color="auto"/>
              <w:bottom w:val="single" w:sz="4" w:space="0" w:color="auto"/>
              <w:right w:val="single" w:sz="4" w:space="0" w:color="auto"/>
            </w:tcBorders>
          </w:tcPr>
          <w:p w:rsidR="00A4099A" w:rsidRDefault="00A4099A" w:rsidP="00A83317">
            <w:pPr>
              <w:widowControl w:val="0"/>
              <w:autoSpaceDE w:val="0"/>
              <w:autoSpaceDN w:val="0"/>
              <w:adjustRightInd w:val="0"/>
              <w:spacing w:after="0" w:line="240" w:lineRule="auto"/>
              <w:jc w:val="center"/>
              <w:rPr>
                <w:rFonts w:asciiTheme="majorBidi" w:hAnsiTheme="majorBidi" w:cstheme="majorBidi"/>
                <w:b/>
                <w:sz w:val="24"/>
                <w:szCs w:val="24"/>
              </w:rPr>
            </w:pPr>
          </w:p>
          <w:p w:rsidR="00B271B5" w:rsidRPr="00C01C50" w:rsidRDefault="00375016" w:rsidP="00A83317">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MAJOR</w:t>
            </w: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F(IV)</w:t>
            </w:r>
          </w:p>
        </w:tc>
        <w:tc>
          <w:tcPr>
            <w:tcW w:w="6527" w:type="dxa"/>
            <w:tcBorders>
              <w:top w:val="single" w:sz="4" w:space="0" w:color="auto"/>
              <w:left w:val="single" w:sz="4" w:space="0" w:color="auto"/>
              <w:bottom w:val="single" w:sz="4" w:space="0" w:color="auto"/>
              <w:right w:val="single" w:sz="4" w:space="0" w:color="auto"/>
            </w:tcBorders>
            <w:shd w:val="clear" w:color="auto" w:fill="auto"/>
          </w:tcPr>
          <w:p w:rsidR="00B271B5" w:rsidRPr="00C01C50" w:rsidRDefault="00B519A5" w:rsidP="005B02DE">
            <w:pPr>
              <w:pStyle w:val="BodyText"/>
              <w:spacing w:before="7"/>
              <w:ind w:left="180" w:right="180"/>
              <w:jc w:val="both"/>
              <w:rPr>
                <w:rFonts w:asciiTheme="majorBidi" w:hAnsiTheme="majorBidi" w:cstheme="majorBidi"/>
                <w:sz w:val="26"/>
                <w:szCs w:val="26"/>
              </w:rPr>
            </w:pPr>
            <w:r w:rsidRPr="00C01C50">
              <w:rPr>
                <w:rFonts w:asciiTheme="majorBidi" w:hAnsiTheme="majorBidi" w:cstheme="majorBidi"/>
                <w:sz w:val="26"/>
                <w:szCs w:val="26"/>
              </w:rPr>
              <w:t xml:space="preserve">The Service Provider shall depute two experienced attendants, other than CE/Director, (One from Pakistan and one local Khadim from KSA) for 100 Hujjaj. For </w:t>
            </w:r>
            <w:r w:rsidR="00A10B41" w:rsidRPr="00C01C50">
              <w:rPr>
                <w:rFonts w:asciiTheme="majorBidi" w:hAnsiTheme="majorBidi" w:cstheme="majorBidi"/>
                <w:sz w:val="26"/>
                <w:szCs w:val="26"/>
              </w:rPr>
              <w:t xml:space="preserve">Service Providers </w:t>
            </w:r>
            <w:r w:rsidRPr="00C01C50">
              <w:rPr>
                <w:rFonts w:asciiTheme="majorBidi" w:hAnsiTheme="majorBidi" w:cstheme="majorBidi"/>
                <w:sz w:val="26"/>
                <w:szCs w:val="26"/>
              </w:rPr>
              <w:t xml:space="preserve">with quota of 50 Haji, CEO or Director </w:t>
            </w:r>
            <w:r w:rsidR="005B02DE">
              <w:rPr>
                <w:rFonts w:asciiTheme="majorBidi" w:hAnsiTheme="majorBidi" w:cstheme="majorBidi"/>
                <w:sz w:val="26"/>
                <w:szCs w:val="26"/>
              </w:rPr>
              <w:t>or</w:t>
            </w:r>
            <w:r w:rsidRPr="00C01C50">
              <w:rPr>
                <w:rFonts w:asciiTheme="majorBidi" w:hAnsiTheme="majorBidi" w:cstheme="majorBidi"/>
                <w:sz w:val="26"/>
                <w:szCs w:val="26"/>
              </w:rPr>
              <w:t xml:space="preserve"> one local khuddam condition may be applied. In case of violation, penalty </w:t>
            </w:r>
            <w:r w:rsidR="000A67BA" w:rsidRPr="00C01C50">
              <w:rPr>
                <w:rFonts w:asciiTheme="majorBidi" w:hAnsiTheme="majorBidi" w:cstheme="majorBidi"/>
                <w:sz w:val="26"/>
                <w:szCs w:val="26"/>
              </w:rPr>
              <w:t xml:space="preserve">amounting </w:t>
            </w:r>
            <w:r w:rsidR="009C342B">
              <w:rPr>
                <w:rFonts w:asciiTheme="majorBidi" w:hAnsiTheme="majorBidi" w:cstheme="majorBidi"/>
                <w:sz w:val="26"/>
                <w:szCs w:val="26"/>
              </w:rPr>
              <w:t xml:space="preserve">to </w:t>
            </w:r>
            <w:r w:rsidRPr="00C01C50">
              <w:rPr>
                <w:rFonts w:asciiTheme="majorBidi" w:hAnsiTheme="majorBidi" w:cstheme="majorBidi"/>
                <w:sz w:val="26"/>
                <w:szCs w:val="26"/>
              </w:rPr>
              <w:t>Rs. 200,000/- will be imposed on the Service Provider.</w:t>
            </w:r>
          </w:p>
        </w:tc>
        <w:tc>
          <w:tcPr>
            <w:tcW w:w="1245" w:type="dxa"/>
            <w:tcBorders>
              <w:top w:val="single" w:sz="4" w:space="0" w:color="auto"/>
              <w:left w:val="single" w:sz="4" w:space="0" w:color="auto"/>
              <w:bottom w:val="single" w:sz="4" w:space="0" w:color="auto"/>
              <w:right w:val="single" w:sz="4" w:space="0" w:color="auto"/>
            </w:tcBorders>
          </w:tcPr>
          <w:p w:rsidR="00A4099A" w:rsidRPr="00C01C50" w:rsidRDefault="00375016" w:rsidP="00A4099A">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MINOR</w:t>
            </w: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rsidR="00A4099A" w:rsidRDefault="00A4099A"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F(V)</w:t>
            </w:r>
          </w:p>
        </w:tc>
        <w:tc>
          <w:tcPr>
            <w:tcW w:w="6527" w:type="dxa"/>
            <w:tcBorders>
              <w:top w:val="single" w:sz="4" w:space="0" w:color="auto"/>
              <w:left w:val="single" w:sz="4" w:space="0" w:color="auto"/>
              <w:bottom w:val="single" w:sz="4" w:space="0" w:color="auto"/>
              <w:right w:val="single" w:sz="4" w:space="0" w:color="auto"/>
            </w:tcBorders>
          </w:tcPr>
          <w:p w:rsidR="00B271B5" w:rsidRPr="00C01C50" w:rsidRDefault="00B519A5" w:rsidP="00D546D7">
            <w:pPr>
              <w:widowControl w:val="0"/>
              <w:autoSpaceDE w:val="0"/>
              <w:autoSpaceDN w:val="0"/>
              <w:adjustRightInd w:val="0"/>
              <w:spacing w:after="0"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The Service Provider shall upload information on HGO-MIS pertaining to accommodation, contact numbers of staff in KSA</w:t>
            </w:r>
            <w:r w:rsidR="006F3C30" w:rsidRPr="00C01C50">
              <w:rPr>
                <w:rFonts w:asciiTheme="majorBidi" w:hAnsiTheme="majorBidi" w:cstheme="majorBidi"/>
                <w:sz w:val="26"/>
                <w:szCs w:val="26"/>
              </w:rPr>
              <w:t xml:space="preserve"> </w:t>
            </w:r>
            <w:r w:rsidRPr="00C01C50">
              <w:rPr>
                <w:rFonts w:asciiTheme="majorBidi" w:hAnsiTheme="majorBidi" w:cstheme="majorBidi"/>
                <w:sz w:val="26"/>
                <w:szCs w:val="26"/>
              </w:rPr>
              <w:t>within 96 Hours of its arrival in KSA</w:t>
            </w:r>
            <w:r w:rsidR="006F3C30" w:rsidRPr="00C01C50">
              <w:rPr>
                <w:rFonts w:asciiTheme="majorBidi" w:hAnsiTheme="majorBidi" w:cstheme="majorBidi"/>
                <w:sz w:val="26"/>
                <w:szCs w:val="26"/>
              </w:rPr>
              <w:t>.</w:t>
            </w:r>
            <w:r w:rsidR="00DE283A" w:rsidRPr="00C01C50">
              <w:rPr>
                <w:rFonts w:asciiTheme="majorBidi" w:hAnsiTheme="majorBidi" w:cstheme="majorBidi"/>
                <w:sz w:val="26"/>
                <w:szCs w:val="26"/>
              </w:rPr>
              <w:t xml:space="preserve"> </w:t>
            </w:r>
            <w:r w:rsidRPr="00C01C50">
              <w:rPr>
                <w:rFonts w:asciiTheme="majorBidi" w:hAnsiTheme="majorBidi" w:cstheme="majorBidi"/>
                <w:sz w:val="26"/>
                <w:szCs w:val="26"/>
              </w:rPr>
              <w:t xml:space="preserve">In-case of wrong information PKR 100,000 </w:t>
            </w:r>
            <w:r w:rsidR="00D546D7">
              <w:rPr>
                <w:rFonts w:asciiTheme="majorBidi" w:hAnsiTheme="majorBidi" w:cstheme="majorBidi"/>
                <w:sz w:val="26"/>
                <w:szCs w:val="26"/>
              </w:rPr>
              <w:t>shall</w:t>
            </w:r>
            <w:r w:rsidRPr="00C01C50">
              <w:rPr>
                <w:rFonts w:asciiTheme="majorBidi" w:hAnsiTheme="majorBidi" w:cstheme="majorBidi"/>
                <w:sz w:val="26"/>
                <w:szCs w:val="26"/>
              </w:rPr>
              <w:t xml:space="preserve"> be imposed on service provider</w:t>
            </w:r>
            <w:r w:rsidR="005A52BA" w:rsidRPr="00C01C50">
              <w:rPr>
                <w:rFonts w:asciiTheme="majorBidi" w:hAnsiTheme="majorBidi" w:cstheme="majorBidi"/>
                <w:sz w:val="26"/>
                <w:szCs w:val="26"/>
              </w:rPr>
              <w:t>.</w:t>
            </w:r>
          </w:p>
        </w:tc>
        <w:tc>
          <w:tcPr>
            <w:tcW w:w="1245" w:type="dxa"/>
            <w:tcBorders>
              <w:top w:val="single" w:sz="4" w:space="0" w:color="auto"/>
              <w:left w:val="single" w:sz="4" w:space="0" w:color="auto"/>
              <w:bottom w:val="single" w:sz="4" w:space="0" w:color="auto"/>
              <w:right w:val="single" w:sz="4" w:space="0" w:color="auto"/>
            </w:tcBorders>
          </w:tcPr>
          <w:p w:rsidR="00B271B5" w:rsidRPr="00C01C50" w:rsidRDefault="00B271B5" w:rsidP="00E13E86">
            <w:pPr>
              <w:widowControl w:val="0"/>
              <w:autoSpaceDE w:val="0"/>
              <w:autoSpaceDN w:val="0"/>
              <w:adjustRightInd w:val="0"/>
              <w:spacing w:after="0" w:line="240" w:lineRule="auto"/>
              <w:rPr>
                <w:rFonts w:asciiTheme="majorBidi" w:hAnsiTheme="majorBidi" w:cstheme="majorBidi"/>
                <w:b/>
                <w:strike/>
                <w:sz w:val="24"/>
                <w:szCs w:val="24"/>
              </w:rPr>
            </w:pPr>
          </w:p>
          <w:p w:rsidR="00B271B5" w:rsidRPr="00C01C50" w:rsidRDefault="00375016" w:rsidP="003D601A">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MINOR</w:t>
            </w: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rsidR="006773CD" w:rsidRDefault="006773CD"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6773CD" w:rsidRDefault="006773CD"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F(VI)</w:t>
            </w:r>
          </w:p>
        </w:tc>
        <w:tc>
          <w:tcPr>
            <w:tcW w:w="6527" w:type="dxa"/>
            <w:tcBorders>
              <w:top w:val="single" w:sz="4" w:space="0" w:color="auto"/>
              <w:left w:val="single" w:sz="4" w:space="0" w:color="auto"/>
              <w:bottom w:val="single" w:sz="4" w:space="0" w:color="auto"/>
              <w:right w:val="single" w:sz="4" w:space="0" w:color="auto"/>
            </w:tcBorders>
          </w:tcPr>
          <w:p w:rsidR="00B271B5" w:rsidRPr="00C01C50" w:rsidRDefault="00B519A5" w:rsidP="00A43747">
            <w:pPr>
              <w:spacing w:after="120" w:line="240" w:lineRule="auto"/>
              <w:ind w:left="187" w:right="187"/>
              <w:jc w:val="both"/>
              <w:rPr>
                <w:rFonts w:asciiTheme="majorBidi" w:hAnsiTheme="majorBidi" w:cstheme="majorBidi"/>
                <w:sz w:val="26"/>
                <w:szCs w:val="26"/>
              </w:rPr>
            </w:pPr>
            <w:r w:rsidRPr="00C01C50">
              <w:rPr>
                <w:rFonts w:asciiTheme="majorBidi" w:hAnsiTheme="majorBidi" w:cstheme="majorBidi"/>
                <w:sz w:val="26"/>
                <w:szCs w:val="26"/>
              </w:rPr>
              <w:t xml:space="preserve">The Service Provider will deposit Rs.5000/- per pilgrim one time in the Bank, if not deposited earlier, or deposit of bank guarantee @ Rs. 20,000/- per pilgrim at the time of receipt of hajj forms a contribution in the Hajj Compensation Fund's account as prescribed in the Hajj </w:t>
            </w:r>
            <w:r w:rsidR="00445D60" w:rsidRPr="00C01C50">
              <w:rPr>
                <w:rFonts w:asciiTheme="majorBidi" w:hAnsiTheme="majorBidi" w:cstheme="majorBidi"/>
                <w:sz w:val="26"/>
                <w:szCs w:val="26"/>
              </w:rPr>
              <w:t>P</w:t>
            </w:r>
            <w:r w:rsidRPr="00C01C50">
              <w:rPr>
                <w:rFonts w:asciiTheme="majorBidi" w:hAnsiTheme="majorBidi" w:cstheme="majorBidi"/>
                <w:sz w:val="26"/>
                <w:szCs w:val="26"/>
              </w:rPr>
              <w:t xml:space="preserve">olicy (as per </w:t>
            </w:r>
            <w:r w:rsidR="00445D60" w:rsidRPr="00C01C50">
              <w:rPr>
                <w:rFonts w:asciiTheme="majorBidi" w:hAnsiTheme="majorBidi" w:cstheme="majorBidi"/>
                <w:sz w:val="26"/>
                <w:szCs w:val="26"/>
              </w:rPr>
              <w:t>H</w:t>
            </w:r>
            <w:r w:rsidRPr="00C01C50">
              <w:rPr>
                <w:rFonts w:asciiTheme="majorBidi" w:hAnsiTheme="majorBidi" w:cstheme="majorBidi"/>
                <w:sz w:val="26"/>
                <w:szCs w:val="26"/>
              </w:rPr>
              <w:t xml:space="preserve">ajj </w:t>
            </w:r>
            <w:r w:rsidR="00445D60" w:rsidRPr="00C01C50">
              <w:rPr>
                <w:rFonts w:asciiTheme="majorBidi" w:hAnsiTheme="majorBidi" w:cstheme="majorBidi"/>
                <w:sz w:val="26"/>
                <w:szCs w:val="26"/>
              </w:rPr>
              <w:t>P</w:t>
            </w:r>
            <w:r w:rsidRPr="00C01C50">
              <w:rPr>
                <w:rFonts w:asciiTheme="majorBidi" w:hAnsiTheme="majorBidi" w:cstheme="majorBidi"/>
                <w:sz w:val="26"/>
                <w:szCs w:val="26"/>
              </w:rPr>
              <w:t>olicy 2019)</w:t>
            </w:r>
            <w:r w:rsidR="005A52BA" w:rsidRPr="00C01C50">
              <w:rPr>
                <w:rFonts w:asciiTheme="majorBidi" w:hAnsiTheme="majorBidi" w:cstheme="majorBidi"/>
                <w:sz w:val="26"/>
                <w:szCs w:val="26"/>
              </w:rPr>
              <w:t xml:space="preserve"> and other dues </w:t>
            </w:r>
            <w:r w:rsidRPr="00C01C50">
              <w:rPr>
                <w:rFonts w:asciiTheme="majorBidi" w:hAnsiTheme="majorBidi" w:cstheme="majorBidi"/>
                <w:sz w:val="26"/>
                <w:szCs w:val="26"/>
              </w:rPr>
              <w:t xml:space="preserve">i.e. Service charges, Muhafiz Fund, vaccination charges etc, in respect of Hujjaj of his/her Group. In case of non-deposit, the concerned </w:t>
            </w:r>
            <w:r w:rsidR="00445D60" w:rsidRPr="00C01C50">
              <w:rPr>
                <w:rFonts w:asciiTheme="majorBidi" w:hAnsiTheme="majorBidi" w:cstheme="majorBidi"/>
                <w:sz w:val="26"/>
                <w:szCs w:val="26"/>
              </w:rPr>
              <w:t xml:space="preserve">service provider </w:t>
            </w:r>
            <w:r w:rsidRPr="00C01C50">
              <w:rPr>
                <w:rFonts w:asciiTheme="majorBidi" w:hAnsiTheme="majorBidi" w:cstheme="majorBidi"/>
                <w:sz w:val="26"/>
                <w:szCs w:val="26"/>
              </w:rPr>
              <w:t xml:space="preserve">shall not be allowed for booking of Hujjaj and as such quota shall not be allotted. This will be applicable only in case of allocation of hajj quota to newly enrolled HGOs or enhancement of quota of the existing </w:t>
            </w:r>
            <w:r w:rsidR="00445D60" w:rsidRPr="00C01C50">
              <w:rPr>
                <w:rFonts w:asciiTheme="majorBidi" w:hAnsiTheme="majorBidi" w:cstheme="majorBidi"/>
                <w:sz w:val="26"/>
                <w:szCs w:val="26"/>
              </w:rPr>
              <w:t>service providers</w:t>
            </w:r>
            <w:r w:rsidRPr="00C01C50">
              <w:rPr>
                <w:rFonts w:asciiTheme="majorBidi" w:hAnsiTheme="majorBidi" w:cstheme="majorBidi"/>
                <w:sz w:val="26"/>
                <w:szCs w:val="26"/>
              </w:rPr>
              <w:t xml:space="preserve">. The HCF Rules for </w:t>
            </w:r>
            <w:r w:rsidR="009507B9" w:rsidRPr="00C01C50">
              <w:rPr>
                <w:rFonts w:asciiTheme="majorBidi" w:hAnsiTheme="majorBidi" w:cstheme="majorBidi"/>
                <w:sz w:val="26"/>
                <w:szCs w:val="26"/>
              </w:rPr>
              <w:t>Operationalization</w:t>
            </w:r>
            <w:r w:rsidRPr="00C01C50">
              <w:rPr>
                <w:rFonts w:asciiTheme="majorBidi" w:hAnsiTheme="majorBidi" w:cstheme="majorBidi"/>
                <w:sz w:val="26"/>
                <w:szCs w:val="26"/>
              </w:rPr>
              <w:t xml:space="preserve"> shall be framed by MoRA</w:t>
            </w:r>
            <w:r w:rsidR="00445D60" w:rsidRPr="00C01C50">
              <w:rPr>
                <w:rFonts w:asciiTheme="majorBidi" w:hAnsiTheme="majorBidi" w:cstheme="majorBidi"/>
                <w:sz w:val="26"/>
                <w:szCs w:val="26"/>
              </w:rPr>
              <w:t>&amp;IH</w:t>
            </w:r>
            <w:r w:rsidRPr="00C01C50">
              <w:rPr>
                <w:rFonts w:asciiTheme="majorBidi" w:hAnsiTheme="majorBidi" w:cstheme="majorBidi"/>
                <w:sz w:val="26"/>
                <w:szCs w:val="26"/>
              </w:rPr>
              <w:t xml:space="preserve"> in </w:t>
            </w:r>
            <w:r w:rsidRPr="00C01C50">
              <w:rPr>
                <w:rFonts w:asciiTheme="majorBidi" w:hAnsiTheme="majorBidi" w:cstheme="majorBidi"/>
                <w:sz w:val="26"/>
                <w:szCs w:val="26"/>
              </w:rPr>
              <w:lastRenderedPageBreak/>
              <w:t xml:space="preserve">consultation </w:t>
            </w:r>
            <w:r w:rsidR="00B516F4" w:rsidRPr="00C01C50">
              <w:rPr>
                <w:rFonts w:asciiTheme="majorBidi" w:hAnsiTheme="majorBidi" w:cstheme="majorBidi"/>
                <w:sz w:val="26"/>
                <w:szCs w:val="26"/>
              </w:rPr>
              <w:t xml:space="preserve">with </w:t>
            </w:r>
            <w:r w:rsidRPr="00C01C50">
              <w:rPr>
                <w:rFonts w:asciiTheme="majorBidi" w:hAnsiTheme="majorBidi" w:cstheme="majorBidi"/>
                <w:sz w:val="26"/>
                <w:szCs w:val="26"/>
              </w:rPr>
              <w:t>HOAP before Hajj 2019.</w:t>
            </w:r>
          </w:p>
        </w:tc>
        <w:tc>
          <w:tcPr>
            <w:tcW w:w="1245" w:type="dxa"/>
            <w:tcBorders>
              <w:top w:val="single" w:sz="4" w:space="0" w:color="auto"/>
              <w:left w:val="single" w:sz="4" w:space="0" w:color="auto"/>
              <w:bottom w:val="single" w:sz="4" w:space="0" w:color="auto"/>
              <w:right w:val="single" w:sz="4" w:space="0" w:color="auto"/>
            </w:tcBorders>
          </w:tcPr>
          <w:p w:rsidR="006773CD" w:rsidRDefault="006773CD" w:rsidP="003D601A">
            <w:pPr>
              <w:widowControl w:val="0"/>
              <w:autoSpaceDE w:val="0"/>
              <w:autoSpaceDN w:val="0"/>
              <w:adjustRightInd w:val="0"/>
              <w:spacing w:after="0" w:line="240" w:lineRule="auto"/>
              <w:jc w:val="center"/>
              <w:rPr>
                <w:rFonts w:asciiTheme="majorBidi" w:hAnsiTheme="majorBidi" w:cstheme="majorBidi"/>
                <w:b/>
                <w:sz w:val="24"/>
                <w:szCs w:val="24"/>
              </w:rPr>
            </w:pPr>
          </w:p>
          <w:p w:rsidR="006773CD" w:rsidRDefault="006773CD" w:rsidP="003D601A">
            <w:pPr>
              <w:widowControl w:val="0"/>
              <w:autoSpaceDE w:val="0"/>
              <w:autoSpaceDN w:val="0"/>
              <w:adjustRightInd w:val="0"/>
              <w:spacing w:after="0" w:line="240" w:lineRule="auto"/>
              <w:jc w:val="center"/>
              <w:rPr>
                <w:rFonts w:asciiTheme="majorBidi" w:hAnsiTheme="majorBidi" w:cstheme="majorBidi"/>
                <w:b/>
                <w:sz w:val="24"/>
                <w:szCs w:val="24"/>
              </w:rPr>
            </w:pPr>
          </w:p>
          <w:p w:rsidR="00B271B5" w:rsidRPr="00C01C50" w:rsidRDefault="00375016" w:rsidP="003D601A">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MAJOR</w:t>
            </w: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80"/>
        </w:trPr>
        <w:tc>
          <w:tcPr>
            <w:tcW w:w="1080" w:type="dxa"/>
            <w:tcBorders>
              <w:top w:val="single" w:sz="4" w:space="0" w:color="auto"/>
              <w:left w:val="single" w:sz="4" w:space="0" w:color="auto"/>
              <w:bottom w:val="single" w:sz="4" w:space="0" w:color="auto"/>
              <w:right w:val="single" w:sz="4" w:space="0" w:color="auto"/>
            </w:tcBorders>
          </w:tcPr>
          <w:p w:rsidR="006773CD" w:rsidRDefault="006773CD"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6773CD" w:rsidRDefault="006773CD"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F(VII)</w:t>
            </w:r>
          </w:p>
        </w:tc>
        <w:tc>
          <w:tcPr>
            <w:tcW w:w="6527" w:type="dxa"/>
            <w:tcBorders>
              <w:top w:val="single" w:sz="4" w:space="0" w:color="auto"/>
              <w:left w:val="single" w:sz="4" w:space="0" w:color="auto"/>
              <w:bottom w:val="single" w:sz="4" w:space="0" w:color="auto"/>
              <w:right w:val="single" w:sz="4" w:space="0" w:color="auto"/>
            </w:tcBorders>
          </w:tcPr>
          <w:p w:rsidR="00B271B5" w:rsidRPr="00C01C50" w:rsidRDefault="00B519A5" w:rsidP="00275D02">
            <w:pPr>
              <w:spacing w:after="120" w:line="240" w:lineRule="auto"/>
              <w:ind w:left="187" w:right="187"/>
              <w:jc w:val="both"/>
              <w:rPr>
                <w:rFonts w:asciiTheme="majorBidi" w:hAnsiTheme="majorBidi" w:cstheme="majorBidi"/>
                <w:sz w:val="26"/>
                <w:szCs w:val="26"/>
              </w:rPr>
            </w:pPr>
            <w:r w:rsidRPr="00C01C50">
              <w:rPr>
                <w:rFonts w:asciiTheme="majorBidi" w:hAnsiTheme="majorBidi" w:cstheme="majorBidi"/>
                <w:sz w:val="26"/>
                <w:szCs w:val="26"/>
              </w:rPr>
              <w:t>The Service Provider will deposit Performance Guarantee in the form of bank/cash guarantee @ 5% (10% for new entrants/</w:t>
            </w:r>
            <w:r w:rsidR="00183323" w:rsidRPr="00C01C50">
              <w:rPr>
                <w:rFonts w:asciiTheme="majorBidi" w:hAnsiTheme="majorBidi" w:cstheme="majorBidi"/>
                <w:sz w:val="26"/>
                <w:szCs w:val="26"/>
              </w:rPr>
              <w:t xml:space="preserve"> Service Providers</w:t>
            </w:r>
            <w:r w:rsidRPr="00C01C50">
              <w:rPr>
                <w:rFonts w:asciiTheme="majorBidi" w:hAnsiTheme="majorBidi" w:cstheme="majorBidi"/>
                <w:sz w:val="26"/>
                <w:szCs w:val="26"/>
              </w:rPr>
              <w:t>) of</w:t>
            </w:r>
            <w:r w:rsidR="00341087" w:rsidRPr="00C01C50">
              <w:rPr>
                <w:rFonts w:asciiTheme="majorBidi" w:hAnsiTheme="majorBidi" w:cstheme="majorBidi"/>
                <w:sz w:val="26"/>
                <w:szCs w:val="26"/>
              </w:rPr>
              <w:t xml:space="preserve"> </w:t>
            </w:r>
            <w:r w:rsidR="0080745D" w:rsidRPr="00C01C50">
              <w:rPr>
                <w:rFonts w:asciiTheme="majorBidi" w:hAnsiTheme="majorBidi" w:cstheme="majorBidi"/>
                <w:sz w:val="26"/>
                <w:szCs w:val="26"/>
              </w:rPr>
              <w:t xml:space="preserve">total </w:t>
            </w:r>
            <w:r w:rsidRPr="00C01C50">
              <w:rPr>
                <w:rFonts w:asciiTheme="majorBidi" w:hAnsiTheme="majorBidi" w:cstheme="majorBidi"/>
                <w:sz w:val="26"/>
                <w:szCs w:val="26"/>
              </w:rPr>
              <w:t>package x total allocated hajj quota, valid for one year, along with service charges at the time of submission of</w:t>
            </w:r>
            <w:r w:rsidR="00341087" w:rsidRPr="00C01C50">
              <w:rPr>
                <w:rFonts w:asciiTheme="majorBidi" w:hAnsiTheme="majorBidi" w:cstheme="majorBidi"/>
                <w:sz w:val="26"/>
                <w:szCs w:val="26"/>
              </w:rPr>
              <w:t xml:space="preserve"> </w:t>
            </w:r>
            <w:r w:rsidR="0080745D" w:rsidRPr="00C01C50">
              <w:rPr>
                <w:rFonts w:asciiTheme="majorBidi" w:hAnsiTheme="majorBidi" w:cstheme="majorBidi"/>
                <w:sz w:val="26"/>
                <w:szCs w:val="26"/>
              </w:rPr>
              <w:t>Hajj Application form.</w:t>
            </w:r>
            <w:r w:rsidRPr="00C01C50">
              <w:rPr>
                <w:rFonts w:asciiTheme="majorBidi" w:hAnsiTheme="majorBidi" w:cstheme="majorBidi"/>
                <w:sz w:val="26"/>
                <w:szCs w:val="26"/>
              </w:rPr>
              <w:t xml:space="preserve"> In case of failure, hajj quota of the Service Provider will be deemed suspended</w:t>
            </w:r>
            <w:r w:rsidR="0080745D" w:rsidRPr="00C01C50">
              <w:rPr>
                <w:rFonts w:asciiTheme="majorBidi" w:hAnsiTheme="majorBidi" w:cstheme="majorBidi"/>
                <w:sz w:val="26"/>
                <w:szCs w:val="26"/>
              </w:rPr>
              <w:t xml:space="preserve"> alongwith deduction of 10% quota in the next year</w:t>
            </w:r>
            <w:r w:rsidR="00341087" w:rsidRPr="00C01C50">
              <w:rPr>
                <w:rFonts w:asciiTheme="majorBidi" w:hAnsiTheme="majorBidi" w:cstheme="majorBidi"/>
                <w:sz w:val="26"/>
                <w:szCs w:val="26"/>
              </w:rPr>
              <w:t>.</w:t>
            </w:r>
          </w:p>
        </w:tc>
        <w:tc>
          <w:tcPr>
            <w:tcW w:w="1245" w:type="dxa"/>
            <w:tcBorders>
              <w:top w:val="single" w:sz="4" w:space="0" w:color="auto"/>
              <w:left w:val="single" w:sz="4" w:space="0" w:color="auto"/>
              <w:bottom w:val="single" w:sz="4" w:space="0" w:color="auto"/>
              <w:right w:val="single" w:sz="4" w:space="0" w:color="auto"/>
            </w:tcBorders>
          </w:tcPr>
          <w:p w:rsidR="006773CD" w:rsidRDefault="006773CD" w:rsidP="003D601A">
            <w:pPr>
              <w:widowControl w:val="0"/>
              <w:autoSpaceDE w:val="0"/>
              <w:autoSpaceDN w:val="0"/>
              <w:adjustRightInd w:val="0"/>
              <w:spacing w:after="0" w:line="240" w:lineRule="auto"/>
              <w:jc w:val="center"/>
              <w:rPr>
                <w:rFonts w:asciiTheme="majorBidi" w:hAnsiTheme="majorBidi" w:cstheme="majorBidi"/>
                <w:b/>
                <w:sz w:val="24"/>
                <w:szCs w:val="24"/>
              </w:rPr>
            </w:pPr>
          </w:p>
          <w:p w:rsidR="006773CD" w:rsidRDefault="006773CD" w:rsidP="003D601A">
            <w:pPr>
              <w:widowControl w:val="0"/>
              <w:autoSpaceDE w:val="0"/>
              <w:autoSpaceDN w:val="0"/>
              <w:adjustRightInd w:val="0"/>
              <w:spacing w:after="0" w:line="240" w:lineRule="auto"/>
              <w:jc w:val="center"/>
              <w:rPr>
                <w:rFonts w:asciiTheme="majorBidi" w:hAnsiTheme="majorBidi" w:cstheme="majorBidi"/>
                <w:b/>
                <w:sz w:val="24"/>
                <w:szCs w:val="24"/>
              </w:rPr>
            </w:pPr>
          </w:p>
          <w:p w:rsidR="00B271B5" w:rsidRPr="00C01C50" w:rsidRDefault="00375016" w:rsidP="003D601A">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MAJOR</w:t>
            </w:r>
          </w:p>
          <w:p w:rsidR="00B271B5" w:rsidRPr="00C01C50" w:rsidRDefault="00B271B5" w:rsidP="003D601A">
            <w:pPr>
              <w:widowControl w:val="0"/>
              <w:autoSpaceDE w:val="0"/>
              <w:autoSpaceDN w:val="0"/>
              <w:adjustRightInd w:val="0"/>
              <w:spacing w:after="0" w:line="240" w:lineRule="auto"/>
              <w:jc w:val="center"/>
              <w:rPr>
                <w:rFonts w:asciiTheme="majorBidi" w:hAnsiTheme="majorBidi" w:cstheme="majorBidi"/>
                <w:b/>
                <w:sz w:val="24"/>
                <w:szCs w:val="24"/>
              </w:rPr>
            </w:pP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rsidR="00D47764" w:rsidRDefault="00D47764"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F(VIII)</w:t>
            </w:r>
          </w:p>
        </w:tc>
        <w:tc>
          <w:tcPr>
            <w:tcW w:w="6527" w:type="dxa"/>
            <w:tcBorders>
              <w:top w:val="single" w:sz="4" w:space="0" w:color="auto"/>
              <w:left w:val="single" w:sz="4" w:space="0" w:color="auto"/>
              <w:bottom w:val="single" w:sz="4" w:space="0" w:color="auto"/>
              <w:right w:val="single" w:sz="4" w:space="0" w:color="auto"/>
            </w:tcBorders>
          </w:tcPr>
          <w:p w:rsidR="00B271B5" w:rsidRPr="00C01C50" w:rsidRDefault="008E7299" w:rsidP="00275D02">
            <w:pPr>
              <w:spacing w:after="120" w:line="240" w:lineRule="auto"/>
              <w:ind w:left="187" w:right="187"/>
              <w:jc w:val="both"/>
              <w:rPr>
                <w:rFonts w:asciiTheme="majorBidi" w:hAnsiTheme="majorBidi" w:cstheme="majorBidi"/>
                <w:sz w:val="26"/>
                <w:szCs w:val="26"/>
              </w:rPr>
            </w:pPr>
            <w:r w:rsidRPr="00C01C50">
              <w:rPr>
                <w:rFonts w:asciiTheme="majorBidi" w:hAnsiTheme="majorBidi" w:cstheme="majorBidi"/>
                <w:sz w:val="26"/>
                <w:szCs w:val="26"/>
              </w:rPr>
              <w:t xml:space="preserve">The Ministry will allow the Chief Executive or Director of the </w:t>
            </w:r>
            <w:r w:rsidR="00183323" w:rsidRPr="00C01C50">
              <w:rPr>
                <w:rFonts w:asciiTheme="majorBidi" w:hAnsiTheme="majorBidi" w:cstheme="majorBidi"/>
                <w:sz w:val="26"/>
                <w:szCs w:val="26"/>
              </w:rPr>
              <w:t xml:space="preserve">Service Provider </w:t>
            </w:r>
            <w:r w:rsidRPr="00C01C50">
              <w:rPr>
                <w:rFonts w:asciiTheme="majorBidi" w:hAnsiTheme="majorBidi" w:cstheme="majorBidi"/>
                <w:sz w:val="26"/>
                <w:szCs w:val="26"/>
              </w:rPr>
              <w:t>duly nominated by CE for issuance of multiple visa to KSA for making arrangements in Saudi Arabia for Hujjaj.</w:t>
            </w:r>
          </w:p>
        </w:tc>
        <w:tc>
          <w:tcPr>
            <w:tcW w:w="1245" w:type="dxa"/>
            <w:tcBorders>
              <w:top w:val="single" w:sz="4" w:space="0" w:color="auto"/>
              <w:left w:val="single" w:sz="4" w:space="0" w:color="auto"/>
              <w:bottom w:val="single" w:sz="4" w:space="0" w:color="auto"/>
              <w:right w:val="single" w:sz="4" w:space="0" w:color="auto"/>
            </w:tcBorders>
          </w:tcPr>
          <w:p w:rsidR="00D47764" w:rsidRDefault="00D47764" w:rsidP="003D601A">
            <w:pPr>
              <w:widowControl w:val="0"/>
              <w:autoSpaceDE w:val="0"/>
              <w:autoSpaceDN w:val="0"/>
              <w:adjustRightInd w:val="0"/>
              <w:spacing w:after="0" w:line="240" w:lineRule="auto"/>
              <w:jc w:val="center"/>
              <w:rPr>
                <w:rFonts w:asciiTheme="majorBidi" w:hAnsiTheme="majorBidi" w:cstheme="majorBidi"/>
                <w:b/>
                <w:sz w:val="24"/>
                <w:szCs w:val="24"/>
              </w:rPr>
            </w:pPr>
          </w:p>
          <w:p w:rsidR="00B271B5" w:rsidRPr="00C01C50" w:rsidRDefault="00375016" w:rsidP="003D601A">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w:t>
            </w: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F(IX)</w:t>
            </w:r>
          </w:p>
        </w:tc>
        <w:tc>
          <w:tcPr>
            <w:tcW w:w="6527" w:type="dxa"/>
            <w:tcBorders>
              <w:top w:val="single" w:sz="4" w:space="0" w:color="auto"/>
              <w:left w:val="single" w:sz="4" w:space="0" w:color="auto"/>
              <w:bottom w:val="single" w:sz="4" w:space="0" w:color="auto"/>
              <w:right w:val="single" w:sz="4" w:space="0" w:color="auto"/>
            </w:tcBorders>
          </w:tcPr>
          <w:p w:rsidR="00B271B5" w:rsidRPr="00C01C50" w:rsidRDefault="008E7299" w:rsidP="001D5050">
            <w:pPr>
              <w:spacing w:before="1"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Efforts will be made to resolve and settle the complaints of Hujjaj in KSA. For this purpose, dispute /complaint resolution committee comprising officers of the Ministry and representative of HOAP may resolve the issues of Hujjaj during Hajj, both in Makkah and Madinah. Any complaints settled / resolved and placed on the record of the Committee shall not be reopened in Pakistan. However, un-settled complaints shall be placed before C</w:t>
            </w:r>
            <w:r w:rsidR="00106237" w:rsidRPr="00C01C50">
              <w:rPr>
                <w:rFonts w:asciiTheme="majorBidi" w:hAnsiTheme="majorBidi" w:cstheme="majorBidi"/>
                <w:sz w:val="26"/>
                <w:szCs w:val="26"/>
              </w:rPr>
              <w:t xml:space="preserve">omplain Disposal Committee </w:t>
            </w:r>
            <w:r w:rsidR="00C11E2E" w:rsidRPr="00C01C50">
              <w:rPr>
                <w:rFonts w:asciiTheme="majorBidi" w:hAnsiTheme="majorBidi" w:cstheme="majorBidi"/>
                <w:sz w:val="26"/>
                <w:szCs w:val="26"/>
              </w:rPr>
              <w:t>CDC comprising</w:t>
            </w:r>
            <w:r w:rsidR="00FE5455" w:rsidRPr="00C01C50">
              <w:rPr>
                <w:rFonts w:asciiTheme="majorBidi" w:hAnsiTheme="majorBidi" w:cstheme="majorBidi"/>
                <w:sz w:val="26"/>
                <w:szCs w:val="26"/>
              </w:rPr>
              <w:t xml:space="preserve"> </w:t>
            </w:r>
            <w:r w:rsidR="00C72DAC" w:rsidRPr="00C01C50">
              <w:rPr>
                <w:rFonts w:asciiTheme="majorBidi" w:hAnsiTheme="majorBidi" w:cstheme="majorBidi"/>
                <w:sz w:val="26"/>
                <w:szCs w:val="26"/>
              </w:rPr>
              <w:t>of</w:t>
            </w:r>
            <w:r w:rsidR="00106237" w:rsidRPr="00C01C50">
              <w:rPr>
                <w:rFonts w:asciiTheme="majorBidi" w:hAnsiTheme="majorBidi" w:cstheme="majorBidi"/>
                <w:sz w:val="26"/>
                <w:szCs w:val="26"/>
              </w:rPr>
              <w:t xml:space="preserve"> MORA&amp;</w:t>
            </w:r>
            <w:r w:rsidR="00A75462" w:rsidRPr="00C01C50">
              <w:rPr>
                <w:rFonts w:asciiTheme="majorBidi" w:hAnsiTheme="majorBidi" w:cstheme="majorBidi"/>
                <w:sz w:val="26"/>
                <w:szCs w:val="26"/>
              </w:rPr>
              <w:t>IH and</w:t>
            </w:r>
            <w:r w:rsidR="00106237" w:rsidRPr="00C01C50">
              <w:rPr>
                <w:rFonts w:asciiTheme="majorBidi" w:hAnsiTheme="majorBidi" w:cstheme="majorBidi"/>
                <w:sz w:val="26"/>
                <w:szCs w:val="26"/>
              </w:rPr>
              <w:t xml:space="preserve"> HOAP </w:t>
            </w:r>
            <w:r w:rsidRPr="00C01C50">
              <w:rPr>
                <w:rFonts w:asciiTheme="majorBidi" w:hAnsiTheme="majorBidi" w:cstheme="majorBidi"/>
                <w:sz w:val="26"/>
                <w:szCs w:val="26"/>
              </w:rPr>
              <w:t>in Pakistan</w:t>
            </w:r>
            <w:r w:rsidR="00341087" w:rsidRPr="00C01C50">
              <w:rPr>
                <w:rFonts w:asciiTheme="majorBidi" w:hAnsiTheme="majorBidi" w:cstheme="majorBidi"/>
                <w:sz w:val="26"/>
                <w:szCs w:val="26"/>
              </w:rPr>
              <w:t>.</w:t>
            </w:r>
          </w:p>
        </w:tc>
        <w:tc>
          <w:tcPr>
            <w:tcW w:w="1245" w:type="dxa"/>
            <w:tcBorders>
              <w:top w:val="single" w:sz="4" w:space="0" w:color="auto"/>
              <w:left w:val="single" w:sz="4" w:space="0" w:color="auto"/>
              <w:bottom w:val="single" w:sz="4" w:space="0" w:color="auto"/>
              <w:right w:val="single" w:sz="4" w:space="0" w:color="auto"/>
            </w:tcBorders>
          </w:tcPr>
          <w:p w:rsidR="00D47764" w:rsidRDefault="00D47764" w:rsidP="00655696">
            <w:pPr>
              <w:widowControl w:val="0"/>
              <w:autoSpaceDE w:val="0"/>
              <w:autoSpaceDN w:val="0"/>
              <w:adjustRightInd w:val="0"/>
              <w:spacing w:after="0" w:line="240" w:lineRule="auto"/>
              <w:jc w:val="center"/>
              <w:rPr>
                <w:rFonts w:asciiTheme="majorBidi" w:hAnsiTheme="majorBidi" w:cstheme="majorBidi"/>
                <w:b/>
                <w:sz w:val="24"/>
                <w:szCs w:val="24"/>
              </w:rPr>
            </w:pPr>
          </w:p>
          <w:p w:rsidR="00D47764" w:rsidRDefault="00D47764" w:rsidP="00655696">
            <w:pPr>
              <w:widowControl w:val="0"/>
              <w:autoSpaceDE w:val="0"/>
              <w:autoSpaceDN w:val="0"/>
              <w:adjustRightInd w:val="0"/>
              <w:spacing w:after="0" w:line="240" w:lineRule="auto"/>
              <w:jc w:val="center"/>
              <w:rPr>
                <w:rFonts w:asciiTheme="majorBidi" w:hAnsiTheme="majorBidi" w:cstheme="majorBidi"/>
                <w:b/>
                <w:sz w:val="24"/>
                <w:szCs w:val="24"/>
              </w:rPr>
            </w:pPr>
          </w:p>
          <w:p w:rsidR="00B271B5" w:rsidRPr="00C01C50" w:rsidRDefault="00375016" w:rsidP="00655696">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w:t>
            </w: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0"/>
        </w:trPr>
        <w:tc>
          <w:tcPr>
            <w:tcW w:w="1080" w:type="dxa"/>
            <w:tcBorders>
              <w:top w:val="single" w:sz="4" w:space="0" w:color="auto"/>
              <w:left w:val="single" w:sz="4" w:space="0" w:color="auto"/>
              <w:bottom w:val="single" w:sz="4" w:space="0" w:color="auto"/>
              <w:right w:val="single" w:sz="4" w:space="0" w:color="auto"/>
            </w:tcBorders>
          </w:tcPr>
          <w:p w:rsidR="00D47764" w:rsidRDefault="00D47764" w:rsidP="00A83317">
            <w:pPr>
              <w:widowControl w:val="0"/>
              <w:autoSpaceDE w:val="0"/>
              <w:autoSpaceDN w:val="0"/>
              <w:adjustRightInd w:val="0"/>
              <w:spacing w:after="0" w:line="240" w:lineRule="auto"/>
              <w:jc w:val="center"/>
              <w:rPr>
                <w:rFonts w:asciiTheme="majorBidi" w:hAnsiTheme="majorBidi" w:cstheme="majorBidi"/>
                <w:b/>
                <w:sz w:val="26"/>
                <w:szCs w:val="26"/>
              </w:rPr>
            </w:pPr>
          </w:p>
          <w:p w:rsidR="00D47764" w:rsidRDefault="00D47764" w:rsidP="00A83317">
            <w:pPr>
              <w:widowControl w:val="0"/>
              <w:autoSpaceDE w:val="0"/>
              <w:autoSpaceDN w:val="0"/>
              <w:adjustRightInd w:val="0"/>
              <w:spacing w:after="0" w:line="240" w:lineRule="auto"/>
              <w:jc w:val="center"/>
              <w:rPr>
                <w:rFonts w:asciiTheme="majorBidi" w:hAnsiTheme="majorBidi" w:cstheme="majorBidi"/>
                <w:b/>
                <w:sz w:val="26"/>
                <w:szCs w:val="26"/>
              </w:rPr>
            </w:pPr>
          </w:p>
          <w:p w:rsidR="00B271B5" w:rsidRPr="00C01C50" w:rsidRDefault="00B271B5" w:rsidP="00A8331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F(X)</w:t>
            </w:r>
          </w:p>
        </w:tc>
        <w:tc>
          <w:tcPr>
            <w:tcW w:w="6527" w:type="dxa"/>
            <w:tcBorders>
              <w:top w:val="single" w:sz="4" w:space="0" w:color="auto"/>
              <w:left w:val="single" w:sz="4" w:space="0" w:color="auto"/>
              <w:bottom w:val="single" w:sz="4" w:space="0" w:color="auto"/>
              <w:right w:val="single" w:sz="4" w:space="0" w:color="auto"/>
            </w:tcBorders>
          </w:tcPr>
          <w:p w:rsidR="00B271B5" w:rsidRPr="00C01C50" w:rsidRDefault="00E9003C" w:rsidP="001D5050">
            <w:pPr>
              <w:spacing w:before="1"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The Service Provider shall ensure to get surety from their respective Hujjaj for not skipping in Saudi Arabia and return within due course of time,</w:t>
            </w:r>
            <w:r w:rsidR="00316D14" w:rsidRPr="00C01C50">
              <w:rPr>
                <w:rFonts w:asciiTheme="majorBidi" w:hAnsiTheme="majorBidi" w:cstheme="majorBidi"/>
                <w:sz w:val="26"/>
                <w:szCs w:val="26"/>
              </w:rPr>
              <w:t xml:space="preserve"> failing which the service provider shall be liable to penalty which may lead to blacklisting of Service Provider</w:t>
            </w:r>
            <w:r w:rsidR="00341087" w:rsidRPr="00C01C50">
              <w:rPr>
                <w:rFonts w:asciiTheme="majorBidi" w:hAnsiTheme="majorBidi" w:cstheme="majorBidi"/>
                <w:sz w:val="26"/>
                <w:szCs w:val="26"/>
              </w:rPr>
              <w:t>.</w:t>
            </w:r>
          </w:p>
        </w:tc>
        <w:tc>
          <w:tcPr>
            <w:tcW w:w="1245" w:type="dxa"/>
            <w:tcBorders>
              <w:top w:val="single" w:sz="4" w:space="0" w:color="auto"/>
              <w:left w:val="single" w:sz="4" w:space="0" w:color="auto"/>
              <w:bottom w:val="single" w:sz="4" w:space="0" w:color="auto"/>
              <w:right w:val="single" w:sz="4" w:space="0" w:color="auto"/>
            </w:tcBorders>
          </w:tcPr>
          <w:p w:rsidR="00D47764" w:rsidRDefault="00D47764" w:rsidP="003D601A">
            <w:pPr>
              <w:widowControl w:val="0"/>
              <w:autoSpaceDE w:val="0"/>
              <w:autoSpaceDN w:val="0"/>
              <w:adjustRightInd w:val="0"/>
              <w:spacing w:after="0" w:line="240" w:lineRule="auto"/>
              <w:jc w:val="center"/>
              <w:rPr>
                <w:rFonts w:asciiTheme="majorBidi" w:hAnsiTheme="majorBidi" w:cstheme="majorBidi"/>
                <w:b/>
                <w:sz w:val="26"/>
                <w:szCs w:val="26"/>
              </w:rPr>
            </w:pPr>
          </w:p>
          <w:p w:rsidR="00D47764" w:rsidRDefault="00D47764" w:rsidP="003D601A">
            <w:pPr>
              <w:widowControl w:val="0"/>
              <w:autoSpaceDE w:val="0"/>
              <w:autoSpaceDN w:val="0"/>
              <w:adjustRightInd w:val="0"/>
              <w:spacing w:after="0" w:line="240" w:lineRule="auto"/>
              <w:jc w:val="center"/>
              <w:rPr>
                <w:rFonts w:asciiTheme="majorBidi" w:hAnsiTheme="majorBidi" w:cstheme="majorBidi"/>
                <w:b/>
                <w:sz w:val="26"/>
                <w:szCs w:val="26"/>
              </w:rPr>
            </w:pPr>
          </w:p>
          <w:p w:rsidR="00B271B5" w:rsidRPr="00C01C50" w:rsidRDefault="00375016" w:rsidP="003D601A">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MAJOR</w:t>
            </w:r>
          </w:p>
          <w:p w:rsidR="00B271B5" w:rsidRPr="00C01C50" w:rsidRDefault="00B271B5" w:rsidP="00341087">
            <w:pPr>
              <w:widowControl w:val="0"/>
              <w:autoSpaceDE w:val="0"/>
              <w:autoSpaceDN w:val="0"/>
              <w:adjustRightInd w:val="0"/>
              <w:spacing w:after="0" w:line="240" w:lineRule="auto"/>
              <w:rPr>
                <w:rFonts w:asciiTheme="majorBidi" w:hAnsiTheme="majorBidi" w:cstheme="majorBidi"/>
                <w:b/>
                <w:sz w:val="24"/>
                <w:szCs w:val="24"/>
              </w:rPr>
            </w:pP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rsidR="00D47764" w:rsidRDefault="00D47764"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D47764" w:rsidRDefault="00D47764"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F(XI)</w:t>
            </w:r>
          </w:p>
        </w:tc>
        <w:tc>
          <w:tcPr>
            <w:tcW w:w="6527" w:type="dxa"/>
            <w:tcBorders>
              <w:top w:val="single" w:sz="4" w:space="0" w:color="auto"/>
              <w:left w:val="single" w:sz="4" w:space="0" w:color="auto"/>
              <w:bottom w:val="single" w:sz="4" w:space="0" w:color="auto"/>
              <w:right w:val="single" w:sz="4" w:space="0" w:color="auto"/>
            </w:tcBorders>
          </w:tcPr>
          <w:p w:rsidR="00B271B5" w:rsidRPr="00C01C50" w:rsidRDefault="00E9003C" w:rsidP="001D5050">
            <w:pPr>
              <w:spacing w:before="1" w:line="240" w:lineRule="auto"/>
              <w:ind w:left="180" w:right="180"/>
              <w:jc w:val="both"/>
              <w:rPr>
                <w:rFonts w:asciiTheme="majorBidi" w:hAnsiTheme="majorBidi" w:cstheme="majorBidi"/>
                <w:sz w:val="26"/>
                <w:szCs w:val="26"/>
              </w:rPr>
            </w:pPr>
            <w:r w:rsidRPr="00C01C50">
              <w:rPr>
                <w:rFonts w:asciiTheme="majorBidi" w:hAnsiTheme="majorBidi" w:cstheme="majorBidi"/>
                <w:b/>
                <w:sz w:val="26"/>
                <w:szCs w:val="26"/>
                <w:u w:val="single"/>
              </w:rPr>
              <w:t>Incorrect Information</w:t>
            </w:r>
            <w:r w:rsidRPr="00C01C50">
              <w:rPr>
                <w:rFonts w:asciiTheme="majorBidi" w:hAnsiTheme="majorBidi" w:cstheme="majorBidi"/>
                <w:sz w:val="26"/>
                <w:szCs w:val="26"/>
              </w:rPr>
              <w:t xml:space="preserve">: The Service Provider shall diligently fill in the Hajj Application Form, individual Hajj agreement, Registration Form, Summary Form, Logistic Form; the service provider is also bound to provide all these requisite information sought by the ministry. In case any information provided is found incorrect / concealed / withheld at any time, a penalty </w:t>
            </w:r>
            <w:r w:rsidR="003C3C50" w:rsidRPr="00C01C50">
              <w:rPr>
                <w:rFonts w:asciiTheme="majorBidi" w:hAnsiTheme="majorBidi" w:cstheme="majorBidi"/>
                <w:sz w:val="26"/>
                <w:szCs w:val="26"/>
              </w:rPr>
              <w:t>of</w:t>
            </w:r>
            <w:r w:rsidR="0001520A" w:rsidRPr="00C01C50">
              <w:rPr>
                <w:rFonts w:asciiTheme="majorBidi" w:hAnsiTheme="majorBidi" w:cstheme="majorBidi"/>
                <w:sz w:val="26"/>
                <w:szCs w:val="26"/>
              </w:rPr>
              <w:t xml:space="preserve"> </w:t>
            </w:r>
            <w:r w:rsidRPr="00C01C50">
              <w:rPr>
                <w:rFonts w:asciiTheme="majorBidi" w:hAnsiTheme="majorBidi" w:cstheme="majorBidi"/>
                <w:sz w:val="26"/>
                <w:szCs w:val="26"/>
              </w:rPr>
              <w:t>reduction of 10% quota shall be imposed as the case may be, proved as such.</w:t>
            </w:r>
          </w:p>
        </w:tc>
        <w:tc>
          <w:tcPr>
            <w:tcW w:w="1245" w:type="dxa"/>
            <w:tcBorders>
              <w:top w:val="single" w:sz="4" w:space="0" w:color="auto"/>
              <w:left w:val="single" w:sz="4" w:space="0" w:color="auto"/>
              <w:bottom w:val="single" w:sz="4" w:space="0" w:color="auto"/>
              <w:right w:val="single" w:sz="4" w:space="0" w:color="auto"/>
            </w:tcBorders>
          </w:tcPr>
          <w:p w:rsidR="00D47764" w:rsidRDefault="00D47764" w:rsidP="003D601A">
            <w:pPr>
              <w:widowControl w:val="0"/>
              <w:autoSpaceDE w:val="0"/>
              <w:autoSpaceDN w:val="0"/>
              <w:adjustRightInd w:val="0"/>
              <w:spacing w:after="0" w:line="240" w:lineRule="auto"/>
              <w:jc w:val="center"/>
              <w:rPr>
                <w:rFonts w:asciiTheme="majorBidi" w:hAnsiTheme="majorBidi" w:cstheme="majorBidi"/>
                <w:b/>
                <w:sz w:val="24"/>
                <w:szCs w:val="24"/>
              </w:rPr>
            </w:pPr>
          </w:p>
          <w:p w:rsidR="00D47764" w:rsidRDefault="00D47764" w:rsidP="003D601A">
            <w:pPr>
              <w:widowControl w:val="0"/>
              <w:autoSpaceDE w:val="0"/>
              <w:autoSpaceDN w:val="0"/>
              <w:adjustRightInd w:val="0"/>
              <w:spacing w:after="0" w:line="240" w:lineRule="auto"/>
              <w:jc w:val="center"/>
              <w:rPr>
                <w:rFonts w:asciiTheme="majorBidi" w:hAnsiTheme="majorBidi" w:cstheme="majorBidi"/>
                <w:b/>
                <w:sz w:val="24"/>
                <w:szCs w:val="24"/>
              </w:rPr>
            </w:pPr>
          </w:p>
          <w:p w:rsidR="00B271B5" w:rsidRPr="00C01C50" w:rsidRDefault="00375016" w:rsidP="003D601A">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MAJOR</w:t>
            </w: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rsidR="00D47764" w:rsidRDefault="00D47764"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F(XII)</w:t>
            </w:r>
          </w:p>
        </w:tc>
        <w:tc>
          <w:tcPr>
            <w:tcW w:w="6527" w:type="dxa"/>
            <w:tcBorders>
              <w:top w:val="single" w:sz="4" w:space="0" w:color="auto"/>
              <w:left w:val="single" w:sz="4" w:space="0" w:color="auto"/>
              <w:bottom w:val="single" w:sz="4" w:space="0" w:color="auto"/>
              <w:right w:val="single" w:sz="4" w:space="0" w:color="auto"/>
            </w:tcBorders>
          </w:tcPr>
          <w:p w:rsidR="00B271B5" w:rsidRPr="00C01C50" w:rsidRDefault="00232F59" w:rsidP="00CD2FE0">
            <w:pPr>
              <w:spacing w:before="1" w:line="240" w:lineRule="auto"/>
              <w:ind w:left="180" w:right="180"/>
              <w:jc w:val="both"/>
              <w:rPr>
                <w:rFonts w:asciiTheme="majorBidi" w:hAnsiTheme="majorBidi" w:cstheme="majorBidi"/>
                <w:sz w:val="26"/>
                <w:szCs w:val="26"/>
              </w:rPr>
            </w:pPr>
            <w:r w:rsidRPr="00C01C50">
              <w:rPr>
                <w:rFonts w:asciiTheme="majorBidi" w:hAnsiTheme="majorBidi" w:cstheme="majorBidi"/>
                <w:b/>
                <w:sz w:val="26"/>
                <w:szCs w:val="26"/>
                <w:u w:val="single"/>
              </w:rPr>
              <w:t>Nominees Information</w:t>
            </w:r>
            <w:r w:rsidRPr="00C01C50">
              <w:rPr>
                <w:rFonts w:asciiTheme="majorBidi" w:hAnsiTheme="majorBidi" w:cstheme="majorBidi"/>
                <w:sz w:val="26"/>
                <w:szCs w:val="26"/>
              </w:rPr>
              <w:t>:</w:t>
            </w:r>
            <w:r w:rsidR="00CD2FE0">
              <w:rPr>
                <w:rFonts w:asciiTheme="majorBidi" w:hAnsiTheme="majorBidi" w:cstheme="majorBidi"/>
                <w:sz w:val="26"/>
                <w:szCs w:val="26"/>
              </w:rPr>
              <w:t xml:space="preserve"> </w:t>
            </w:r>
            <w:r w:rsidRPr="00C01C50">
              <w:rPr>
                <w:rFonts w:asciiTheme="majorBidi" w:hAnsiTheme="majorBidi" w:cstheme="majorBidi"/>
                <w:sz w:val="26"/>
                <w:szCs w:val="26"/>
              </w:rPr>
              <w:t>The service provider shall provide correct information in respect of nominee of the intending pilgrim which must be his next with his / her consent otherwise quota shall be reduced equivalent to the number of wrong entries or any other penalty as deemed appropriate</w:t>
            </w:r>
            <w:r w:rsidR="00B271B5" w:rsidRPr="00C01C50">
              <w:rPr>
                <w:rFonts w:asciiTheme="majorBidi" w:hAnsiTheme="majorBidi" w:cstheme="majorBidi"/>
                <w:sz w:val="26"/>
                <w:szCs w:val="26"/>
              </w:rPr>
              <w:t>.</w:t>
            </w:r>
          </w:p>
        </w:tc>
        <w:tc>
          <w:tcPr>
            <w:tcW w:w="1245" w:type="dxa"/>
            <w:tcBorders>
              <w:top w:val="single" w:sz="4" w:space="0" w:color="auto"/>
              <w:left w:val="single" w:sz="4" w:space="0" w:color="auto"/>
              <w:bottom w:val="single" w:sz="4" w:space="0" w:color="auto"/>
              <w:right w:val="single" w:sz="4" w:space="0" w:color="auto"/>
            </w:tcBorders>
          </w:tcPr>
          <w:p w:rsidR="00D47764" w:rsidRDefault="00D47764" w:rsidP="003D601A">
            <w:pPr>
              <w:widowControl w:val="0"/>
              <w:autoSpaceDE w:val="0"/>
              <w:autoSpaceDN w:val="0"/>
              <w:adjustRightInd w:val="0"/>
              <w:spacing w:after="0" w:line="240" w:lineRule="auto"/>
              <w:jc w:val="center"/>
              <w:rPr>
                <w:rFonts w:asciiTheme="majorBidi" w:hAnsiTheme="majorBidi" w:cstheme="majorBidi"/>
                <w:b/>
                <w:sz w:val="24"/>
                <w:szCs w:val="24"/>
              </w:rPr>
            </w:pPr>
          </w:p>
          <w:p w:rsidR="001242B9" w:rsidRPr="00C01C50" w:rsidRDefault="00375016" w:rsidP="003D601A">
            <w:pPr>
              <w:widowControl w:val="0"/>
              <w:autoSpaceDE w:val="0"/>
              <w:autoSpaceDN w:val="0"/>
              <w:adjustRightInd w:val="0"/>
              <w:spacing w:after="0" w:line="240" w:lineRule="auto"/>
              <w:jc w:val="center"/>
              <w:rPr>
                <w:rFonts w:asciiTheme="majorBidi" w:hAnsiTheme="majorBidi" w:cstheme="majorBidi"/>
                <w:b/>
                <w:strike/>
                <w:sz w:val="24"/>
                <w:szCs w:val="24"/>
              </w:rPr>
            </w:pPr>
            <w:r w:rsidRPr="00C01C50">
              <w:rPr>
                <w:rFonts w:asciiTheme="majorBidi" w:hAnsiTheme="majorBidi" w:cstheme="majorBidi"/>
                <w:b/>
                <w:sz w:val="24"/>
                <w:szCs w:val="24"/>
              </w:rPr>
              <w:t>MAJOR</w:t>
            </w: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lastRenderedPageBreak/>
              <w:t>G</w:t>
            </w:r>
          </w:p>
        </w:tc>
        <w:tc>
          <w:tcPr>
            <w:tcW w:w="6527" w:type="dxa"/>
            <w:tcBorders>
              <w:top w:val="single" w:sz="4" w:space="0" w:color="auto"/>
              <w:left w:val="single" w:sz="4" w:space="0" w:color="auto"/>
              <w:bottom w:val="single" w:sz="4" w:space="0" w:color="auto"/>
              <w:right w:val="single" w:sz="4" w:space="0" w:color="auto"/>
            </w:tcBorders>
          </w:tcPr>
          <w:p w:rsidR="00B271B5" w:rsidRPr="00C01C50" w:rsidRDefault="00B271B5" w:rsidP="001D5050">
            <w:pPr>
              <w:widowControl w:val="0"/>
              <w:autoSpaceDE w:val="0"/>
              <w:autoSpaceDN w:val="0"/>
              <w:adjustRightInd w:val="0"/>
              <w:spacing w:after="0" w:line="240" w:lineRule="auto"/>
              <w:ind w:left="180" w:right="180"/>
              <w:jc w:val="both"/>
              <w:rPr>
                <w:rFonts w:asciiTheme="majorBidi" w:hAnsiTheme="majorBidi" w:cstheme="majorBidi"/>
                <w:b/>
                <w:sz w:val="26"/>
                <w:szCs w:val="26"/>
              </w:rPr>
            </w:pPr>
            <w:r w:rsidRPr="00C01C50">
              <w:rPr>
                <w:rFonts w:asciiTheme="majorBidi" w:hAnsiTheme="majorBidi" w:cstheme="majorBidi"/>
                <w:b/>
                <w:sz w:val="26"/>
                <w:szCs w:val="26"/>
              </w:rPr>
              <w:t>Post Hajj requirements</w:t>
            </w:r>
          </w:p>
        </w:tc>
        <w:tc>
          <w:tcPr>
            <w:tcW w:w="1245" w:type="dxa"/>
            <w:tcBorders>
              <w:top w:val="single" w:sz="4" w:space="0" w:color="auto"/>
              <w:left w:val="single" w:sz="4" w:space="0" w:color="auto"/>
              <w:bottom w:val="single" w:sz="4" w:space="0" w:color="auto"/>
              <w:right w:val="single" w:sz="4" w:space="0" w:color="auto"/>
            </w:tcBorders>
          </w:tcPr>
          <w:p w:rsidR="00B271B5" w:rsidRPr="00C01C50" w:rsidRDefault="00B271B5" w:rsidP="003D601A">
            <w:pPr>
              <w:widowControl w:val="0"/>
              <w:autoSpaceDE w:val="0"/>
              <w:autoSpaceDN w:val="0"/>
              <w:adjustRightInd w:val="0"/>
              <w:spacing w:after="0" w:line="240" w:lineRule="auto"/>
              <w:jc w:val="center"/>
              <w:rPr>
                <w:rFonts w:asciiTheme="majorBidi" w:hAnsiTheme="majorBidi" w:cstheme="majorBidi"/>
                <w:b/>
                <w:sz w:val="24"/>
                <w:szCs w:val="24"/>
              </w:rPr>
            </w:pP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trPr>
        <w:tc>
          <w:tcPr>
            <w:tcW w:w="1080" w:type="dxa"/>
            <w:tcBorders>
              <w:top w:val="single" w:sz="4" w:space="0" w:color="auto"/>
              <w:left w:val="single" w:sz="4" w:space="0" w:color="auto"/>
              <w:bottom w:val="single" w:sz="4" w:space="0" w:color="auto"/>
              <w:right w:val="single" w:sz="4" w:space="0" w:color="auto"/>
            </w:tcBorders>
          </w:tcPr>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G(I)</w:t>
            </w:r>
          </w:p>
        </w:tc>
        <w:tc>
          <w:tcPr>
            <w:tcW w:w="6527" w:type="dxa"/>
            <w:tcBorders>
              <w:top w:val="single" w:sz="4" w:space="0" w:color="auto"/>
              <w:left w:val="single" w:sz="4" w:space="0" w:color="auto"/>
              <w:bottom w:val="single" w:sz="4" w:space="0" w:color="auto"/>
              <w:right w:val="single" w:sz="4" w:space="0" w:color="auto"/>
            </w:tcBorders>
          </w:tcPr>
          <w:p w:rsidR="00B271B5" w:rsidRPr="00C01C50" w:rsidRDefault="0090657F" w:rsidP="001D5050">
            <w:pPr>
              <w:spacing w:before="1"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 xml:space="preserve">The Service Provider shall provide financial statements (audit report) duly authenticated by the Auditors as and when asked by the MORA &amp; IH </w:t>
            </w:r>
            <w:r w:rsidR="00A8692B" w:rsidRPr="00C01C50">
              <w:rPr>
                <w:rFonts w:asciiTheme="majorBidi" w:hAnsiTheme="majorBidi" w:cstheme="majorBidi"/>
                <w:sz w:val="26"/>
                <w:szCs w:val="26"/>
              </w:rPr>
              <w:t xml:space="preserve">failing which </w:t>
            </w:r>
            <w:r w:rsidRPr="00C01C50">
              <w:rPr>
                <w:rFonts w:asciiTheme="majorBidi" w:hAnsiTheme="majorBidi" w:cstheme="majorBidi"/>
                <w:sz w:val="26"/>
                <w:szCs w:val="26"/>
              </w:rPr>
              <w:t xml:space="preserve">quota </w:t>
            </w:r>
            <w:r w:rsidR="00A8692B" w:rsidRPr="00C01C50">
              <w:rPr>
                <w:rFonts w:asciiTheme="majorBidi" w:hAnsiTheme="majorBidi" w:cstheme="majorBidi"/>
                <w:sz w:val="26"/>
                <w:szCs w:val="26"/>
              </w:rPr>
              <w:t xml:space="preserve">of the Service Provider will </w:t>
            </w:r>
            <w:r w:rsidRPr="00C01C50">
              <w:rPr>
                <w:rFonts w:asciiTheme="majorBidi" w:hAnsiTheme="majorBidi" w:cstheme="majorBidi"/>
                <w:sz w:val="26"/>
                <w:szCs w:val="26"/>
              </w:rPr>
              <w:t>be with held</w:t>
            </w:r>
            <w:r w:rsidR="0067773D" w:rsidRPr="00C01C50">
              <w:rPr>
                <w:rFonts w:asciiTheme="majorBidi" w:hAnsiTheme="majorBidi" w:cstheme="majorBidi"/>
                <w:sz w:val="26"/>
                <w:szCs w:val="26"/>
              </w:rPr>
              <w:t>.</w:t>
            </w:r>
          </w:p>
        </w:tc>
        <w:tc>
          <w:tcPr>
            <w:tcW w:w="1245" w:type="dxa"/>
            <w:tcBorders>
              <w:top w:val="single" w:sz="4" w:space="0" w:color="auto"/>
              <w:left w:val="single" w:sz="4" w:space="0" w:color="auto"/>
              <w:bottom w:val="single" w:sz="4" w:space="0" w:color="auto"/>
              <w:right w:val="single" w:sz="4" w:space="0" w:color="auto"/>
            </w:tcBorders>
          </w:tcPr>
          <w:p w:rsidR="00D47764" w:rsidRDefault="00D47764" w:rsidP="00E13E86">
            <w:pPr>
              <w:widowControl w:val="0"/>
              <w:autoSpaceDE w:val="0"/>
              <w:autoSpaceDN w:val="0"/>
              <w:adjustRightInd w:val="0"/>
              <w:spacing w:after="0" w:line="240" w:lineRule="auto"/>
              <w:jc w:val="center"/>
              <w:rPr>
                <w:rFonts w:asciiTheme="majorBidi" w:hAnsiTheme="majorBidi" w:cstheme="majorBidi"/>
                <w:b/>
                <w:sz w:val="26"/>
                <w:szCs w:val="26"/>
              </w:rPr>
            </w:pPr>
          </w:p>
          <w:p w:rsidR="00F75143" w:rsidRPr="00C01C50" w:rsidRDefault="00375016" w:rsidP="00E13E86">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MAJOR</w:t>
            </w: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7"/>
        </w:trPr>
        <w:tc>
          <w:tcPr>
            <w:tcW w:w="1080" w:type="dxa"/>
            <w:tcBorders>
              <w:top w:val="single" w:sz="4" w:space="0" w:color="auto"/>
              <w:left w:val="single" w:sz="4" w:space="0" w:color="auto"/>
              <w:right w:val="single" w:sz="4" w:space="0" w:color="auto"/>
            </w:tcBorders>
          </w:tcPr>
          <w:p w:rsidR="00D47764" w:rsidRDefault="00D47764" w:rsidP="00F80327">
            <w:pPr>
              <w:widowControl w:val="0"/>
              <w:autoSpaceDE w:val="0"/>
              <w:autoSpaceDN w:val="0"/>
              <w:adjustRightInd w:val="0"/>
              <w:jc w:val="center"/>
              <w:rPr>
                <w:rFonts w:asciiTheme="majorBidi" w:hAnsiTheme="majorBidi" w:cstheme="majorBidi"/>
                <w:b/>
                <w:sz w:val="26"/>
                <w:szCs w:val="26"/>
              </w:rPr>
            </w:pPr>
          </w:p>
          <w:p w:rsidR="00B271B5" w:rsidRPr="00C01C50" w:rsidRDefault="00B271B5" w:rsidP="00F80327">
            <w:pPr>
              <w:widowControl w:val="0"/>
              <w:autoSpaceDE w:val="0"/>
              <w:autoSpaceDN w:val="0"/>
              <w:adjustRightInd w:val="0"/>
              <w:jc w:val="center"/>
              <w:rPr>
                <w:rFonts w:asciiTheme="majorBidi" w:hAnsiTheme="majorBidi" w:cstheme="majorBidi"/>
                <w:b/>
                <w:sz w:val="26"/>
                <w:szCs w:val="26"/>
              </w:rPr>
            </w:pPr>
            <w:r w:rsidRPr="00C01C50">
              <w:rPr>
                <w:rFonts w:asciiTheme="majorBidi" w:hAnsiTheme="majorBidi" w:cstheme="majorBidi"/>
                <w:b/>
                <w:sz w:val="26"/>
                <w:szCs w:val="26"/>
              </w:rPr>
              <w:t>G(II)</w:t>
            </w:r>
          </w:p>
        </w:tc>
        <w:tc>
          <w:tcPr>
            <w:tcW w:w="6527" w:type="dxa"/>
            <w:tcBorders>
              <w:top w:val="single" w:sz="4" w:space="0" w:color="auto"/>
              <w:left w:val="single" w:sz="4" w:space="0" w:color="auto"/>
              <w:right w:val="single" w:sz="4" w:space="0" w:color="auto"/>
            </w:tcBorders>
          </w:tcPr>
          <w:p w:rsidR="00B271B5" w:rsidRPr="00C01C50" w:rsidRDefault="0090657F" w:rsidP="001D5050">
            <w:pPr>
              <w:widowControl w:val="0"/>
              <w:autoSpaceDE w:val="0"/>
              <w:autoSpaceDN w:val="0"/>
              <w:adjustRightInd w:val="0"/>
              <w:spacing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 xml:space="preserve">The Service Provider shall be bound to provide filled in </w:t>
            </w:r>
            <w:r w:rsidR="0035204E" w:rsidRPr="00C01C50">
              <w:rPr>
                <w:rFonts w:asciiTheme="majorBidi" w:hAnsiTheme="majorBidi" w:cstheme="majorBidi"/>
                <w:sz w:val="26"/>
                <w:szCs w:val="26"/>
              </w:rPr>
              <w:t>Feedback</w:t>
            </w:r>
            <w:r w:rsidRPr="00C01C50">
              <w:rPr>
                <w:rFonts w:asciiTheme="majorBidi" w:hAnsiTheme="majorBidi" w:cstheme="majorBidi"/>
                <w:sz w:val="26"/>
                <w:szCs w:val="26"/>
              </w:rPr>
              <w:t xml:space="preserve"> forms of its at least 40% Hujjaj within stipulated time to the Ministry. The Ministry may check the authenticity of feedback forms &amp; shall release the performance guarantee within 60 days of receipt of feedback. In case of bogus/fake forms, appropriate action which may lead to deduction of quota, will be taken</w:t>
            </w:r>
            <w:r w:rsidR="001242B9" w:rsidRPr="00C01C50">
              <w:rPr>
                <w:rFonts w:asciiTheme="majorBidi" w:hAnsiTheme="majorBidi" w:cstheme="majorBidi"/>
                <w:sz w:val="26"/>
                <w:szCs w:val="26"/>
              </w:rPr>
              <w:t>.</w:t>
            </w:r>
          </w:p>
        </w:tc>
        <w:tc>
          <w:tcPr>
            <w:tcW w:w="1245" w:type="dxa"/>
            <w:tcBorders>
              <w:top w:val="single" w:sz="4" w:space="0" w:color="auto"/>
              <w:left w:val="single" w:sz="4" w:space="0" w:color="auto"/>
              <w:right w:val="single" w:sz="4" w:space="0" w:color="auto"/>
            </w:tcBorders>
          </w:tcPr>
          <w:p w:rsidR="00D47764" w:rsidRDefault="00D47764" w:rsidP="00D47764">
            <w:pPr>
              <w:widowControl w:val="0"/>
              <w:autoSpaceDE w:val="0"/>
              <w:autoSpaceDN w:val="0"/>
              <w:adjustRightInd w:val="0"/>
              <w:jc w:val="center"/>
              <w:rPr>
                <w:rFonts w:asciiTheme="majorBidi" w:hAnsiTheme="majorBidi" w:cstheme="majorBidi"/>
                <w:b/>
                <w:sz w:val="26"/>
                <w:szCs w:val="26"/>
              </w:rPr>
            </w:pPr>
          </w:p>
          <w:p w:rsidR="00B271B5" w:rsidRPr="00C01C50" w:rsidRDefault="00375016" w:rsidP="00D47764">
            <w:pPr>
              <w:widowControl w:val="0"/>
              <w:autoSpaceDE w:val="0"/>
              <w:autoSpaceDN w:val="0"/>
              <w:adjustRightInd w:val="0"/>
              <w:jc w:val="center"/>
              <w:rPr>
                <w:rFonts w:asciiTheme="majorBidi" w:hAnsiTheme="majorBidi" w:cstheme="majorBidi"/>
                <w:b/>
                <w:strike/>
                <w:sz w:val="26"/>
                <w:szCs w:val="26"/>
              </w:rPr>
            </w:pPr>
            <w:r w:rsidRPr="00C01C50">
              <w:rPr>
                <w:rFonts w:asciiTheme="majorBidi" w:hAnsiTheme="majorBidi" w:cstheme="majorBidi"/>
                <w:b/>
                <w:sz w:val="26"/>
                <w:szCs w:val="26"/>
              </w:rPr>
              <w:t>MAJOR</w:t>
            </w: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89"/>
        </w:trPr>
        <w:tc>
          <w:tcPr>
            <w:tcW w:w="1080" w:type="dxa"/>
            <w:tcBorders>
              <w:top w:val="single" w:sz="4" w:space="0" w:color="auto"/>
              <w:left w:val="single" w:sz="4" w:space="0" w:color="auto"/>
              <w:bottom w:val="single" w:sz="4" w:space="0" w:color="auto"/>
              <w:right w:val="single" w:sz="4" w:space="0" w:color="auto"/>
            </w:tcBorders>
          </w:tcPr>
          <w:p w:rsidR="00AB6595" w:rsidRDefault="00AB6595"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D47764" w:rsidRPr="00C01C50" w:rsidRDefault="00D47764"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G(III)</w:t>
            </w:r>
          </w:p>
        </w:tc>
        <w:tc>
          <w:tcPr>
            <w:tcW w:w="6527" w:type="dxa"/>
            <w:tcBorders>
              <w:top w:val="single" w:sz="4" w:space="0" w:color="auto"/>
              <w:left w:val="single" w:sz="4" w:space="0" w:color="auto"/>
              <w:bottom w:val="single" w:sz="4" w:space="0" w:color="auto"/>
              <w:right w:val="single" w:sz="4" w:space="0" w:color="auto"/>
            </w:tcBorders>
          </w:tcPr>
          <w:p w:rsidR="00B271B5" w:rsidRPr="00C01C50" w:rsidRDefault="001C0576" w:rsidP="001D5050">
            <w:pPr>
              <w:spacing w:before="1"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 xml:space="preserve">Service Provider </w:t>
            </w:r>
            <w:r w:rsidR="00A23161" w:rsidRPr="00C01C50">
              <w:rPr>
                <w:rFonts w:asciiTheme="majorBidi" w:hAnsiTheme="majorBidi" w:cstheme="majorBidi"/>
                <w:sz w:val="26"/>
                <w:szCs w:val="26"/>
              </w:rPr>
              <w:t xml:space="preserve">will provide post-Hajj </w:t>
            </w:r>
            <w:r w:rsidR="00D379A9" w:rsidRPr="00C01C50">
              <w:rPr>
                <w:rFonts w:asciiTheme="majorBidi" w:hAnsiTheme="majorBidi" w:cstheme="majorBidi"/>
                <w:sz w:val="26"/>
                <w:szCs w:val="26"/>
              </w:rPr>
              <w:t>Performa</w:t>
            </w:r>
            <w:r w:rsidR="00A23161" w:rsidRPr="00C01C50">
              <w:rPr>
                <w:rFonts w:asciiTheme="majorBidi" w:hAnsiTheme="majorBidi" w:cstheme="majorBidi"/>
                <w:sz w:val="26"/>
                <w:szCs w:val="26"/>
              </w:rPr>
              <w:t xml:space="preserve"> along with documentary evidence of expenditure (if required) in respect of accommodation (Makkah, Madina, Azizia, Mashair), Maktab charges, Airfare, Food (Makkah, Madina, Azizia, Mashair), transport (intercity, intra city, Mashair) to the Ministry with documentary evidence; within 30 days after culmination of its hajj operation failing which quota of the </w:t>
            </w:r>
            <w:r w:rsidRPr="00C01C50">
              <w:rPr>
                <w:rFonts w:asciiTheme="majorBidi" w:hAnsiTheme="majorBidi" w:cstheme="majorBidi"/>
                <w:sz w:val="26"/>
                <w:szCs w:val="26"/>
              </w:rPr>
              <w:t xml:space="preserve">Service Provider </w:t>
            </w:r>
            <w:r w:rsidR="00A23161" w:rsidRPr="00C01C50">
              <w:rPr>
                <w:rFonts w:asciiTheme="majorBidi" w:hAnsiTheme="majorBidi" w:cstheme="majorBidi"/>
                <w:sz w:val="26"/>
                <w:szCs w:val="26"/>
              </w:rPr>
              <w:t>shall remain suspended</w:t>
            </w:r>
            <w:r w:rsidR="0067773D" w:rsidRPr="00C01C50">
              <w:rPr>
                <w:rFonts w:asciiTheme="majorBidi" w:hAnsiTheme="majorBidi" w:cstheme="majorBidi"/>
                <w:sz w:val="26"/>
                <w:szCs w:val="26"/>
              </w:rPr>
              <w:t>.</w:t>
            </w:r>
          </w:p>
        </w:tc>
        <w:tc>
          <w:tcPr>
            <w:tcW w:w="1245" w:type="dxa"/>
            <w:tcBorders>
              <w:top w:val="single" w:sz="4" w:space="0" w:color="auto"/>
              <w:left w:val="single" w:sz="4" w:space="0" w:color="auto"/>
              <w:bottom w:val="single" w:sz="4" w:space="0" w:color="auto"/>
              <w:right w:val="single" w:sz="4" w:space="0" w:color="auto"/>
            </w:tcBorders>
          </w:tcPr>
          <w:p w:rsidR="00AB6595" w:rsidRDefault="00AB6595" w:rsidP="003D601A">
            <w:pPr>
              <w:widowControl w:val="0"/>
              <w:autoSpaceDE w:val="0"/>
              <w:autoSpaceDN w:val="0"/>
              <w:adjustRightInd w:val="0"/>
              <w:spacing w:after="0" w:line="240" w:lineRule="auto"/>
              <w:jc w:val="center"/>
              <w:rPr>
                <w:rFonts w:asciiTheme="majorBidi" w:hAnsiTheme="majorBidi" w:cstheme="majorBidi"/>
                <w:b/>
                <w:sz w:val="24"/>
                <w:szCs w:val="24"/>
              </w:rPr>
            </w:pPr>
          </w:p>
          <w:p w:rsidR="00D47764" w:rsidRPr="00C01C50" w:rsidRDefault="00D47764" w:rsidP="003D601A">
            <w:pPr>
              <w:widowControl w:val="0"/>
              <w:autoSpaceDE w:val="0"/>
              <w:autoSpaceDN w:val="0"/>
              <w:adjustRightInd w:val="0"/>
              <w:spacing w:after="0" w:line="240" w:lineRule="auto"/>
              <w:jc w:val="center"/>
              <w:rPr>
                <w:rFonts w:asciiTheme="majorBidi" w:hAnsiTheme="majorBidi" w:cstheme="majorBidi"/>
                <w:b/>
                <w:sz w:val="24"/>
                <w:szCs w:val="24"/>
              </w:rPr>
            </w:pPr>
          </w:p>
          <w:p w:rsidR="00145430" w:rsidRPr="00C01C50" w:rsidRDefault="00375016" w:rsidP="003D601A">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MAJOR</w:t>
            </w: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92"/>
        </w:trPr>
        <w:tc>
          <w:tcPr>
            <w:tcW w:w="1080" w:type="dxa"/>
            <w:tcBorders>
              <w:top w:val="single" w:sz="4" w:space="0" w:color="auto"/>
              <w:left w:val="single" w:sz="4" w:space="0" w:color="auto"/>
              <w:bottom w:val="single" w:sz="4" w:space="0" w:color="auto"/>
              <w:right w:val="single" w:sz="4" w:space="0" w:color="auto"/>
            </w:tcBorders>
          </w:tcPr>
          <w:p w:rsidR="00AB6595" w:rsidRDefault="00AB6595" w:rsidP="00A83317">
            <w:pPr>
              <w:widowControl w:val="0"/>
              <w:autoSpaceDE w:val="0"/>
              <w:autoSpaceDN w:val="0"/>
              <w:adjustRightInd w:val="0"/>
              <w:spacing w:after="0" w:line="240" w:lineRule="auto"/>
              <w:jc w:val="center"/>
              <w:rPr>
                <w:rFonts w:asciiTheme="majorBidi" w:hAnsiTheme="majorBidi" w:cstheme="majorBidi"/>
                <w:b/>
                <w:sz w:val="26"/>
                <w:szCs w:val="26"/>
              </w:rPr>
            </w:pPr>
          </w:p>
          <w:p w:rsidR="00D47764" w:rsidRPr="00C01C50" w:rsidRDefault="00D47764" w:rsidP="00A83317">
            <w:pPr>
              <w:widowControl w:val="0"/>
              <w:autoSpaceDE w:val="0"/>
              <w:autoSpaceDN w:val="0"/>
              <w:adjustRightInd w:val="0"/>
              <w:spacing w:after="0" w:line="240" w:lineRule="auto"/>
              <w:jc w:val="center"/>
              <w:rPr>
                <w:rFonts w:asciiTheme="majorBidi" w:hAnsiTheme="majorBidi" w:cstheme="majorBidi"/>
                <w:b/>
                <w:sz w:val="26"/>
                <w:szCs w:val="26"/>
              </w:rPr>
            </w:pPr>
          </w:p>
          <w:p w:rsidR="00B271B5" w:rsidRPr="00C01C50" w:rsidRDefault="00B271B5" w:rsidP="00A8331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G(IV)</w:t>
            </w:r>
          </w:p>
        </w:tc>
        <w:tc>
          <w:tcPr>
            <w:tcW w:w="6527" w:type="dxa"/>
            <w:tcBorders>
              <w:top w:val="single" w:sz="4" w:space="0" w:color="auto"/>
              <w:left w:val="single" w:sz="4" w:space="0" w:color="auto"/>
              <w:bottom w:val="single" w:sz="4" w:space="0" w:color="auto"/>
              <w:right w:val="single" w:sz="4" w:space="0" w:color="auto"/>
            </w:tcBorders>
          </w:tcPr>
          <w:p w:rsidR="00B271B5" w:rsidRPr="00C01C50" w:rsidRDefault="00A23161" w:rsidP="001D5050">
            <w:pPr>
              <w:spacing w:before="1"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The Service Provider will conduct a post Hajj meeting and submit report within Two Months after Haj</w:t>
            </w:r>
            <w:r w:rsidR="00850F55" w:rsidRPr="00C01C50">
              <w:rPr>
                <w:rFonts w:asciiTheme="majorBidi" w:hAnsiTheme="majorBidi" w:cstheme="majorBidi"/>
                <w:sz w:val="26"/>
                <w:szCs w:val="26"/>
              </w:rPr>
              <w:t>j</w:t>
            </w:r>
            <w:r w:rsidRPr="00C01C50">
              <w:rPr>
                <w:rFonts w:asciiTheme="majorBidi" w:hAnsiTheme="majorBidi" w:cstheme="majorBidi"/>
                <w:sz w:val="26"/>
                <w:szCs w:val="26"/>
              </w:rPr>
              <w:t xml:space="preserve"> in KSA or Pakistan. Schedule of the meeting will be communicated to concerned Director Hajj as well as Monitoring Section of the Ministry. In case of v</w:t>
            </w:r>
            <w:r w:rsidR="001C0576" w:rsidRPr="00C01C50">
              <w:rPr>
                <w:rFonts w:asciiTheme="majorBidi" w:hAnsiTheme="majorBidi" w:cstheme="majorBidi"/>
                <w:sz w:val="26"/>
                <w:szCs w:val="26"/>
              </w:rPr>
              <w:t>iolation a penalty of Its. 1000</w:t>
            </w:r>
            <w:r w:rsidRPr="00C01C50">
              <w:rPr>
                <w:rFonts w:asciiTheme="majorBidi" w:hAnsiTheme="majorBidi" w:cstheme="majorBidi"/>
                <w:sz w:val="26"/>
                <w:szCs w:val="26"/>
              </w:rPr>
              <w:t xml:space="preserve"> per haji will be imposed on the Service Provider.</w:t>
            </w:r>
          </w:p>
        </w:tc>
        <w:tc>
          <w:tcPr>
            <w:tcW w:w="1245" w:type="dxa"/>
            <w:tcBorders>
              <w:top w:val="single" w:sz="4" w:space="0" w:color="auto"/>
              <w:left w:val="single" w:sz="4" w:space="0" w:color="auto"/>
              <w:bottom w:val="single" w:sz="4" w:space="0" w:color="auto"/>
              <w:right w:val="single" w:sz="4" w:space="0" w:color="auto"/>
            </w:tcBorders>
          </w:tcPr>
          <w:p w:rsidR="00AB6595" w:rsidRDefault="00AB6595" w:rsidP="00A83317">
            <w:pPr>
              <w:widowControl w:val="0"/>
              <w:autoSpaceDE w:val="0"/>
              <w:autoSpaceDN w:val="0"/>
              <w:adjustRightInd w:val="0"/>
              <w:spacing w:after="0" w:line="240" w:lineRule="auto"/>
              <w:jc w:val="center"/>
              <w:rPr>
                <w:rFonts w:asciiTheme="majorBidi" w:hAnsiTheme="majorBidi" w:cstheme="majorBidi"/>
                <w:b/>
                <w:sz w:val="24"/>
                <w:szCs w:val="24"/>
              </w:rPr>
            </w:pPr>
          </w:p>
          <w:p w:rsidR="00D47764" w:rsidRPr="00C01C50" w:rsidRDefault="00D47764" w:rsidP="00A83317">
            <w:pPr>
              <w:widowControl w:val="0"/>
              <w:autoSpaceDE w:val="0"/>
              <w:autoSpaceDN w:val="0"/>
              <w:adjustRightInd w:val="0"/>
              <w:spacing w:after="0" w:line="240" w:lineRule="auto"/>
              <w:jc w:val="center"/>
              <w:rPr>
                <w:rFonts w:asciiTheme="majorBidi" w:hAnsiTheme="majorBidi" w:cstheme="majorBidi"/>
                <w:b/>
                <w:sz w:val="24"/>
                <w:szCs w:val="24"/>
              </w:rPr>
            </w:pPr>
          </w:p>
          <w:p w:rsidR="00B271B5" w:rsidRPr="00C01C50" w:rsidRDefault="00375016" w:rsidP="00A83317">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MINOR</w:t>
            </w: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H</w:t>
            </w:r>
          </w:p>
        </w:tc>
        <w:tc>
          <w:tcPr>
            <w:tcW w:w="6527" w:type="dxa"/>
            <w:tcBorders>
              <w:top w:val="single" w:sz="4" w:space="0" w:color="auto"/>
              <w:left w:val="single" w:sz="4" w:space="0" w:color="auto"/>
              <w:bottom w:val="single" w:sz="4" w:space="0" w:color="auto"/>
              <w:right w:val="single" w:sz="4" w:space="0" w:color="auto"/>
            </w:tcBorders>
          </w:tcPr>
          <w:p w:rsidR="00B271B5" w:rsidRPr="00C01C50" w:rsidRDefault="00B271B5" w:rsidP="001D5050">
            <w:pPr>
              <w:widowControl w:val="0"/>
              <w:autoSpaceDE w:val="0"/>
              <w:autoSpaceDN w:val="0"/>
              <w:adjustRightInd w:val="0"/>
              <w:spacing w:after="0" w:line="240" w:lineRule="auto"/>
              <w:ind w:left="180" w:right="180"/>
              <w:jc w:val="both"/>
              <w:rPr>
                <w:rFonts w:asciiTheme="majorBidi" w:hAnsiTheme="majorBidi" w:cstheme="majorBidi"/>
                <w:b/>
                <w:sz w:val="26"/>
                <w:szCs w:val="26"/>
              </w:rPr>
            </w:pPr>
            <w:r w:rsidRPr="00C01C50">
              <w:rPr>
                <w:rFonts w:asciiTheme="majorBidi" w:hAnsiTheme="majorBidi" w:cstheme="majorBidi"/>
                <w:b/>
                <w:sz w:val="26"/>
                <w:szCs w:val="26"/>
              </w:rPr>
              <w:t>General Rules &amp; Regulations.</w:t>
            </w:r>
          </w:p>
        </w:tc>
        <w:tc>
          <w:tcPr>
            <w:tcW w:w="1245" w:type="dxa"/>
            <w:tcBorders>
              <w:top w:val="single" w:sz="4" w:space="0" w:color="auto"/>
              <w:left w:val="single" w:sz="4" w:space="0" w:color="auto"/>
              <w:bottom w:val="single" w:sz="4" w:space="0" w:color="auto"/>
              <w:right w:val="single" w:sz="4" w:space="0" w:color="auto"/>
            </w:tcBorders>
          </w:tcPr>
          <w:p w:rsidR="00B271B5" w:rsidRPr="00C01C50" w:rsidRDefault="00B271B5" w:rsidP="003D601A">
            <w:pPr>
              <w:widowControl w:val="0"/>
              <w:autoSpaceDE w:val="0"/>
              <w:autoSpaceDN w:val="0"/>
              <w:adjustRightInd w:val="0"/>
              <w:spacing w:after="0" w:line="240" w:lineRule="auto"/>
              <w:jc w:val="center"/>
              <w:rPr>
                <w:rFonts w:asciiTheme="majorBidi" w:hAnsiTheme="majorBidi" w:cstheme="majorBidi"/>
                <w:b/>
                <w:sz w:val="24"/>
                <w:szCs w:val="24"/>
              </w:rPr>
            </w:pP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rsidR="00D47764" w:rsidRPr="00D47764" w:rsidRDefault="00D47764" w:rsidP="00F80327">
            <w:pPr>
              <w:widowControl w:val="0"/>
              <w:autoSpaceDE w:val="0"/>
              <w:autoSpaceDN w:val="0"/>
              <w:adjustRightInd w:val="0"/>
              <w:spacing w:after="0" w:line="240" w:lineRule="auto"/>
              <w:jc w:val="center"/>
              <w:rPr>
                <w:rFonts w:asciiTheme="majorBidi" w:hAnsiTheme="majorBidi" w:cstheme="majorBidi"/>
                <w:b/>
                <w:sz w:val="16"/>
                <w:szCs w:val="16"/>
              </w:rPr>
            </w:pPr>
          </w:p>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H(I)</w:t>
            </w:r>
          </w:p>
        </w:tc>
        <w:tc>
          <w:tcPr>
            <w:tcW w:w="6527" w:type="dxa"/>
            <w:tcBorders>
              <w:top w:val="single" w:sz="4" w:space="0" w:color="auto"/>
              <w:left w:val="single" w:sz="4" w:space="0" w:color="auto"/>
              <w:bottom w:val="single" w:sz="4" w:space="0" w:color="auto"/>
              <w:right w:val="single" w:sz="4" w:space="0" w:color="auto"/>
            </w:tcBorders>
          </w:tcPr>
          <w:p w:rsidR="00B271B5" w:rsidRPr="00C01C50" w:rsidRDefault="00C42351" w:rsidP="001D5050">
            <w:pPr>
              <w:widowControl w:val="0"/>
              <w:autoSpaceDE w:val="0"/>
              <w:autoSpaceDN w:val="0"/>
              <w:adjustRightInd w:val="0"/>
              <w:spacing w:after="0"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Performance assessment of HGOs will be carried out any time with prior notice to the concerned Service Provider with intimation to HOAP</w:t>
            </w:r>
            <w:r w:rsidR="00154353">
              <w:rPr>
                <w:rFonts w:asciiTheme="majorBidi" w:hAnsiTheme="majorBidi" w:cstheme="majorBidi"/>
                <w:sz w:val="26"/>
                <w:szCs w:val="26"/>
              </w:rPr>
              <w:t>.</w:t>
            </w:r>
          </w:p>
        </w:tc>
        <w:tc>
          <w:tcPr>
            <w:tcW w:w="1245" w:type="dxa"/>
            <w:tcBorders>
              <w:top w:val="single" w:sz="4" w:space="0" w:color="auto"/>
              <w:left w:val="single" w:sz="4" w:space="0" w:color="auto"/>
              <w:bottom w:val="single" w:sz="4" w:space="0" w:color="auto"/>
              <w:right w:val="single" w:sz="4" w:space="0" w:color="auto"/>
            </w:tcBorders>
          </w:tcPr>
          <w:p w:rsidR="00B271B5" w:rsidRPr="00C01C50" w:rsidRDefault="00375016" w:rsidP="003D601A">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w:t>
            </w: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4"/>
        </w:trPr>
        <w:tc>
          <w:tcPr>
            <w:tcW w:w="1080" w:type="dxa"/>
            <w:tcBorders>
              <w:top w:val="single" w:sz="4" w:space="0" w:color="auto"/>
              <w:left w:val="single" w:sz="4" w:space="0" w:color="auto"/>
              <w:bottom w:val="single" w:sz="4" w:space="0" w:color="auto"/>
              <w:right w:val="single" w:sz="4" w:space="0" w:color="auto"/>
            </w:tcBorders>
          </w:tcPr>
          <w:p w:rsidR="00D47764" w:rsidRDefault="00D47764"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H(II)</w:t>
            </w:r>
          </w:p>
        </w:tc>
        <w:tc>
          <w:tcPr>
            <w:tcW w:w="6527" w:type="dxa"/>
            <w:tcBorders>
              <w:top w:val="single" w:sz="4" w:space="0" w:color="auto"/>
              <w:left w:val="single" w:sz="4" w:space="0" w:color="auto"/>
              <w:bottom w:val="single" w:sz="4" w:space="0" w:color="auto"/>
              <w:right w:val="single" w:sz="4" w:space="0" w:color="auto"/>
            </w:tcBorders>
          </w:tcPr>
          <w:p w:rsidR="00B271B5" w:rsidRPr="00C01C50" w:rsidRDefault="00C42351" w:rsidP="001D5050">
            <w:pPr>
              <w:spacing w:before="1"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The Service Provider shall abide by the rules, regulations and the instructions issued by Government of Pakistan and KSA from time to time. In case of violation penalty commensurate to violation shall be imposed.</w:t>
            </w:r>
          </w:p>
        </w:tc>
        <w:tc>
          <w:tcPr>
            <w:tcW w:w="1245" w:type="dxa"/>
            <w:tcBorders>
              <w:top w:val="single" w:sz="4" w:space="0" w:color="auto"/>
              <w:left w:val="single" w:sz="4" w:space="0" w:color="auto"/>
              <w:bottom w:val="single" w:sz="4" w:space="0" w:color="auto"/>
              <w:right w:val="single" w:sz="4" w:space="0" w:color="auto"/>
            </w:tcBorders>
          </w:tcPr>
          <w:p w:rsidR="007D607C" w:rsidRPr="00C01C50" w:rsidRDefault="007D607C" w:rsidP="003D601A">
            <w:pPr>
              <w:widowControl w:val="0"/>
              <w:autoSpaceDE w:val="0"/>
              <w:autoSpaceDN w:val="0"/>
              <w:adjustRightInd w:val="0"/>
              <w:spacing w:after="0" w:line="240" w:lineRule="auto"/>
              <w:jc w:val="center"/>
              <w:rPr>
                <w:rFonts w:asciiTheme="majorBidi" w:hAnsiTheme="majorBidi" w:cstheme="majorBidi"/>
                <w:b/>
                <w:sz w:val="24"/>
                <w:szCs w:val="24"/>
              </w:rPr>
            </w:pPr>
          </w:p>
          <w:p w:rsidR="00B271B5" w:rsidRPr="00C01C50" w:rsidRDefault="00375016" w:rsidP="003D601A">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MAJOR</w:t>
            </w: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7"/>
        </w:trPr>
        <w:tc>
          <w:tcPr>
            <w:tcW w:w="1080" w:type="dxa"/>
            <w:tcBorders>
              <w:top w:val="single" w:sz="4" w:space="0" w:color="auto"/>
              <w:left w:val="single" w:sz="4" w:space="0" w:color="auto"/>
              <w:bottom w:val="single" w:sz="4" w:space="0" w:color="auto"/>
              <w:right w:val="single" w:sz="4" w:space="0" w:color="auto"/>
            </w:tcBorders>
          </w:tcPr>
          <w:p w:rsidR="00D47764" w:rsidRDefault="00D47764"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D47764" w:rsidRDefault="00D47764"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H(III)</w:t>
            </w:r>
          </w:p>
        </w:tc>
        <w:tc>
          <w:tcPr>
            <w:tcW w:w="6527" w:type="dxa"/>
            <w:tcBorders>
              <w:top w:val="single" w:sz="4" w:space="0" w:color="auto"/>
              <w:left w:val="single" w:sz="4" w:space="0" w:color="auto"/>
              <w:bottom w:val="single" w:sz="4" w:space="0" w:color="auto"/>
              <w:right w:val="single" w:sz="4" w:space="0" w:color="auto"/>
            </w:tcBorders>
          </w:tcPr>
          <w:p w:rsidR="00B271B5" w:rsidRPr="00C01C50" w:rsidRDefault="00C42351" w:rsidP="001D5050">
            <w:pPr>
              <w:spacing w:before="1"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The service provider shall implement the Orders of Honorable Supreme Court Major of Pakistan dated 22-2-2017 in C.P. No. 1099 of 2016 and all similar Orders of Honorable Courts issued from time to time regarding Hajj arrangement, in letter and spirit. In case of violation, action will be taken in the light of said Order(s).</w:t>
            </w:r>
          </w:p>
        </w:tc>
        <w:tc>
          <w:tcPr>
            <w:tcW w:w="1245" w:type="dxa"/>
            <w:tcBorders>
              <w:top w:val="single" w:sz="4" w:space="0" w:color="auto"/>
              <w:left w:val="single" w:sz="4" w:space="0" w:color="auto"/>
              <w:bottom w:val="single" w:sz="4" w:space="0" w:color="auto"/>
              <w:right w:val="single" w:sz="4" w:space="0" w:color="auto"/>
            </w:tcBorders>
          </w:tcPr>
          <w:p w:rsidR="007D607C" w:rsidRPr="00C01C50" w:rsidRDefault="007D607C" w:rsidP="00655696">
            <w:pPr>
              <w:widowControl w:val="0"/>
              <w:autoSpaceDE w:val="0"/>
              <w:autoSpaceDN w:val="0"/>
              <w:adjustRightInd w:val="0"/>
              <w:spacing w:after="0" w:line="240" w:lineRule="auto"/>
              <w:jc w:val="center"/>
              <w:rPr>
                <w:rFonts w:asciiTheme="majorBidi" w:hAnsiTheme="majorBidi" w:cstheme="majorBidi"/>
                <w:b/>
                <w:sz w:val="24"/>
                <w:szCs w:val="24"/>
              </w:rPr>
            </w:pPr>
          </w:p>
          <w:p w:rsidR="00D47764" w:rsidRDefault="00D47764" w:rsidP="00655696">
            <w:pPr>
              <w:widowControl w:val="0"/>
              <w:autoSpaceDE w:val="0"/>
              <w:autoSpaceDN w:val="0"/>
              <w:adjustRightInd w:val="0"/>
              <w:spacing w:after="0" w:line="240" w:lineRule="auto"/>
              <w:jc w:val="center"/>
              <w:rPr>
                <w:rFonts w:asciiTheme="majorBidi" w:hAnsiTheme="majorBidi" w:cstheme="majorBidi"/>
                <w:b/>
                <w:sz w:val="24"/>
                <w:szCs w:val="24"/>
              </w:rPr>
            </w:pPr>
          </w:p>
          <w:p w:rsidR="00B271B5" w:rsidRPr="00C01C50" w:rsidRDefault="00375016" w:rsidP="00655696">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MAJOR</w:t>
            </w: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H(IV)</w:t>
            </w:r>
          </w:p>
        </w:tc>
        <w:tc>
          <w:tcPr>
            <w:tcW w:w="6527" w:type="dxa"/>
            <w:tcBorders>
              <w:top w:val="single" w:sz="4" w:space="0" w:color="auto"/>
              <w:left w:val="single" w:sz="4" w:space="0" w:color="auto"/>
              <w:bottom w:val="single" w:sz="4" w:space="0" w:color="auto"/>
              <w:right w:val="single" w:sz="4" w:space="0" w:color="auto"/>
            </w:tcBorders>
          </w:tcPr>
          <w:p w:rsidR="00B271B5" w:rsidRPr="00C01C50" w:rsidRDefault="000C295E" w:rsidP="001D5050">
            <w:pPr>
              <w:widowControl w:val="0"/>
              <w:autoSpaceDE w:val="0"/>
              <w:autoSpaceDN w:val="0"/>
              <w:adjustRightInd w:val="0"/>
              <w:spacing w:after="0"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 xml:space="preserve">The Service Provider shall ensure that multiple entry visas </w:t>
            </w:r>
            <w:r w:rsidRPr="00C01C50">
              <w:rPr>
                <w:rFonts w:asciiTheme="majorBidi" w:hAnsiTheme="majorBidi" w:cstheme="majorBidi"/>
                <w:sz w:val="26"/>
                <w:szCs w:val="26"/>
              </w:rPr>
              <w:lastRenderedPageBreak/>
              <w:t>shall be utilized as per Saudi Taleemat and instructions of Government of Pakistan</w:t>
            </w:r>
            <w:r w:rsidR="00727598">
              <w:rPr>
                <w:rFonts w:asciiTheme="majorBidi" w:hAnsiTheme="majorBidi" w:cstheme="majorBidi"/>
                <w:sz w:val="26"/>
                <w:szCs w:val="26"/>
              </w:rPr>
              <w:t>.</w:t>
            </w:r>
          </w:p>
        </w:tc>
        <w:tc>
          <w:tcPr>
            <w:tcW w:w="1245" w:type="dxa"/>
            <w:tcBorders>
              <w:top w:val="single" w:sz="4" w:space="0" w:color="auto"/>
              <w:left w:val="single" w:sz="4" w:space="0" w:color="auto"/>
              <w:bottom w:val="single" w:sz="4" w:space="0" w:color="auto"/>
              <w:right w:val="single" w:sz="4" w:space="0" w:color="auto"/>
            </w:tcBorders>
          </w:tcPr>
          <w:p w:rsidR="00B271B5" w:rsidRPr="00C01C50" w:rsidRDefault="00375016" w:rsidP="00655696">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lastRenderedPageBreak/>
              <w:t>--</w:t>
            </w: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3"/>
        </w:trPr>
        <w:tc>
          <w:tcPr>
            <w:tcW w:w="1080" w:type="dxa"/>
            <w:tcBorders>
              <w:top w:val="single" w:sz="4" w:space="0" w:color="auto"/>
              <w:left w:val="single" w:sz="4" w:space="0" w:color="auto"/>
              <w:bottom w:val="single" w:sz="4" w:space="0" w:color="auto"/>
              <w:right w:val="single" w:sz="4" w:space="0" w:color="auto"/>
            </w:tcBorders>
          </w:tcPr>
          <w:p w:rsidR="00D47764" w:rsidRDefault="00D47764"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D47764" w:rsidRDefault="00D47764"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H(V)</w:t>
            </w:r>
          </w:p>
        </w:tc>
        <w:tc>
          <w:tcPr>
            <w:tcW w:w="6527" w:type="dxa"/>
            <w:tcBorders>
              <w:top w:val="single" w:sz="4" w:space="0" w:color="auto"/>
              <w:left w:val="single" w:sz="4" w:space="0" w:color="auto"/>
              <w:bottom w:val="single" w:sz="4" w:space="0" w:color="auto"/>
              <w:right w:val="single" w:sz="4" w:space="0" w:color="auto"/>
            </w:tcBorders>
          </w:tcPr>
          <w:p w:rsidR="00B271B5" w:rsidRPr="00C01C50" w:rsidRDefault="000C295E" w:rsidP="001D5050">
            <w:pPr>
              <w:pStyle w:val="ListParagraph"/>
              <w:numPr>
                <w:ilvl w:val="0"/>
                <w:numId w:val="3"/>
              </w:numPr>
              <w:spacing w:before="1"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 xml:space="preserve">Adequate training programs not less than two will be arranged by the Service Provider at its respective areas/regions for its Hujjaj not less than 02 at its own cost. The training programs arranged would include training of Manasik Umrah &amp; Hajj. The HGO shall explain Manasik Umrah &amp; Hajj to the Hujjaj in Hajj training session and facilities to be provided as per agreed package. including facilities in Mashair like living capacity in tent, cooling system (desert cooler or AC) menu of food, bedding, transport etc. Moreover, the service provider will upload exact date, time and venue of training on HGO-MIS. The service provider will maintain attendance of hujjaj participated in the training program and endeavor participation of 100% hujjaj </w:t>
            </w:r>
            <w:r w:rsidR="001415CF" w:rsidRPr="00C01C50">
              <w:rPr>
                <w:rFonts w:asciiTheme="majorBidi" w:hAnsiTheme="majorBidi" w:cstheme="majorBidi"/>
                <w:sz w:val="26"/>
                <w:szCs w:val="26"/>
              </w:rPr>
              <w:t xml:space="preserve">to </w:t>
            </w:r>
            <w:r w:rsidRPr="00C01C50">
              <w:rPr>
                <w:rFonts w:asciiTheme="majorBidi" w:hAnsiTheme="majorBidi" w:cstheme="majorBidi"/>
                <w:sz w:val="26"/>
                <w:szCs w:val="26"/>
              </w:rPr>
              <w:t xml:space="preserve">get training. In-case of </w:t>
            </w:r>
            <w:r w:rsidR="00836988" w:rsidRPr="00C01C50">
              <w:rPr>
                <w:rFonts w:asciiTheme="majorBidi" w:hAnsiTheme="majorBidi" w:cstheme="majorBidi"/>
                <w:sz w:val="26"/>
                <w:szCs w:val="26"/>
              </w:rPr>
              <w:t xml:space="preserve">violation </w:t>
            </w:r>
            <w:r w:rsidRPr="00C01C50">
              <w:rPr>
                <w:rFonts w:asciiTheme="majorBidi" w:hAnsiTheme="majorBidi" w:cstheme="majorBidi"/>
                <w:sz w:val="26"/>
                <w:szCs w:val="26"/>
              </w:rPr>
              <w:t>penalty of</w:t>
            </w:r>
            <w:r w:rsidR="001415CF" w:rsidRPr="00C01C50">
              <w:rPr>
                <w:rFonts w:asciiTheme="majorBidi" w:hAnsiTheme="majorBidi" w:cstheme="majorBidi"/>
                <w:sz w:val="26"/>
                <w:szCs w:val="26"/>
              </w:rPr>
              <w:t xml:space="preserve"> </w:t>
            </w:r>
            <w:r w:rsidR="00B73D6B" w:rsidRPr="00C01C50">
              <w:rPr>
                <w:rFonts w:asciiTheme="majorBidi" w:hAnsiTheme="majorBidi" w:cstheme="majorBidi"/>
                <w:sz w:val="26"/>
                <w:szCs w:val="26"/>
              </w:rPr>
              <w:t>Rs.</w:t>
            </w:r>
            <w:r w:rsidR="001415CF" w:rsidRPr="00C01C50">
              <w:rPr>
                <w:rFonts w:asciiTheme="majorBidi" w:hAnsiTheme="majorBidi" w:cstheme="majorBidi"/>
                <w:sz w:val="26"/>
                <w:szCs w:val="26"/>
              </w:rPr>
              <w:t>200,000</w:t>
            </w:r>
            <w:r w:rsidRPr="00C01C50">
              <w:rPr>
                <w:rFonts w:asciiTheme="majorBidi" w:hAnsiTheme="majorBidi" w:cstheme="majorBidi"/>
                <w:sz w:val="26"/>
                <w:szCs w:val="26"/>
              </w:rPr>
              <w:t xml:space="preserve"> </w:t>
            </w:r>
            <w:r w:rsidR="00683EE9" w:rsidRPr="00C01C50">
              <w:rPr>
                <w:rFonts w:asciiTheme="majorBidi" w:hAnsiTheme="majorBidi" w:cstheme="majorBidi"/>
                <w:sz w:val="26"/>
                <w:szCs w:val="26"/>
              </w:rPr>
              <w:t xml:space="preserve">will </w:t>
            </w:r>
            <w:r w:rsidRPr="00C01C50">
              <w:rPr>
                <w:rFonts w:asciiTheme="majorBidi" w:hAnsiTheme="majorBidi" w:cstheme="majorBidi"/>
                <w:sz w:val="26"/>
                <w:szCs w:val="26"/>
              </w:rPr>
              <w:t>be imposed</w:t>
            </w:r>
            <w:r w:rsidR="00683EE9" w:rsidRPr="00C01C50">
              <w:rPr>
                <w:rFonts w:asciiTheme="majorBidi" w:hAnsiTheme="majorBidi" w:cstheme="majorBidi"/>
                <w:sz w:val="26"/>
                <w:szCs w:val="26"/>
              </w:rPr>
              <w:t xml:space="preserve"> on the Service provider</w:t>
            </w:r>
            <w:r w:rsidRPr="00C01C50">
              <w:rPr>
                <w:rFonts w:asciiTheme="majorBidi" w:hAnsiTheme="majorBidi" w:cstheme="majorBidi"/>
                <w:sz w:val="26"/>
                <w:szCs w:val="26"/>
              </w:rPr>
              <w:t>.</w:t>
            </w:r>
          </w:p>
        </w:tc>
        <w:tc>
          <w:tcPr>
            <w:tcW w:w="1245" w:type="dxa"/>
            <w:tcBorders>
              <w:top w:val="single" w:sz="4" w:space="0" w:color="auto"/>
              <w:left w:val="single" w:sz="4" w:space="0" w:color="auto"/>
              <w:bottom w:val="single" w:sz="4" w:space="0" w:color="auto"/>
              <w:right w:val="single" w:sz="4" w:space="0" w:color="auto"/>
            </w:tcBorders>
          </w:tcPr>
          <w:p w:rsidR="007D607C" w:rsidRPr="00C01C50" w:rsidRDefault="007D607C" w:rsidP="00655696">
            <w:pPr>
              <w:widowControl w:val="0"/>
              <w:autoSpaceDE w:val="0"/>
              <w:autoSpaceDN w:val="0"/>
              <w:adjustRightInd w:val="0"/>
              <w:spacing w:after="0" w:line="240" w:lineRule="auto"/>
              <w:jc w:val="center"/>
              <w:rPr>
                <w:rFonts w:asciiTheme="majorBidi" w:hAnsiTheme="majorBidi" w:cstheme="majorBidi"/>
                <w:b/>
                <w:sz w:val="24"/>
                <w:szCs w:val="24"/>
              </w:rPr>
            </w:pPr>
          </w:p>
          <w:p w:rsidR="00D47764" w:rsidRDefault="00D47764" w:rsidP="00655696">
            <w:pPr>
              <w:widowControl w:val="0"/>
              <w:autoSpaceDE w:val="0"/>
              <w:autoSpaceDN w:val="0"/>
              <w:adjustRightInd w:val="0"/>
              <w:spacing w:after="0" w:line="240" w:lineRule="auto"/>
              <w:jc w:val="center"/>
              <w:rPr>
                <w:rFonts w:asciiTheme="majorBidi" w:hAnsiTheme="majorBidi" w:cstheme="majorBidi"/>
                <w:b/>
                <w:sz w:val="24"/>
                <w:szCs w:val="24"/>
              </w:rPr>
            </w:pPr>
          </w:p>
          <w:p w:rsidR="00B271B5" w:rsidRPr="00C01C50" w:rsidRDefault="00375016" w:rsidP="00655696">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MINOR</w:t>
            </w: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rsidR="00D47764" w:rsidRDefault="00D47764"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H(VI)</w:t>
            </w:r>
          </w:p>
        </w:tc>
        <w:tc>
          <w:tcPr>
            <w:tcW w:w="6527" w:type="dxa"/>
            <w:tcBorders>
              <w:top w:val="single" w:sz="4" w:space="0" w:color="auto"/>
              <w:left w:val="single" w:sz="4" w:space="0" w:color="auto"/>
              <w:bottom w:val="single" w:sz="4" w:space="0" w:color="auto"/>
              <w:right w:val="single" w:sz="4" w:space="0" w:color="auto"/>
            </w:tcBorders>
          </w:tcPr>
          <w:p w:rsidR="00B271B5" w:rsidRPr="00C01C50" w:rsidRDefault="000762DD" w:rsidP="001D5050">
            <w:pPr>
              <w:widowControl w:val="0"/>
              <w:autoSpaceDE w:val="0"/>
              <w:autoSpaceDN w:val="0"/>
              <w:adjustRightInd w:val="0"/>
              <w:spacing w:after="0"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This Agreement shall be governed by the laws of the land and the Courts in Pakistan shall have the exclusive jurisdiction to adjudicate upon the cases in this regard after the decision of CDC and Appellant Committees</w:t>
            </w:r>
          </w:p>
        </w:tc>
        <w:tc>
          <w:tcPr>
            <w:tcW w:w="1245" w:type="dxa"/>
            <w:tcBorders>
              <w:top w:val="single" w:sz="4" w:space="0" w:color="auto"/>
              <w:left w:val="single" w:sz="4" w:space="0" w:color="auto"/>
              <w:bottom w:val="single" w:sz="4" w:space="0" w:color="auto"/>
              <w:right w:val="single" w:sz="4" w:space="0" w:color="auto"/>
            </w:tcBorders>
          </w:tcPr>
          <w:p w:rsidR="00B271B5" w:rsidRPr="00C01C50" w:rsidRDefault="00375016" w:rsidP="00655696">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w:t>
            </w: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rsidR="007D607C" w:rsidRPr="00C01C50" w:rsidRDefault="007D607C"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H(VII)</w:t>
            </w:r>
          </w:p>
        </w:tc>
        <w:tc>
          <w:tcPr>
            <w:tcW w:w="6527" w:type="dxa"/>
            <w:tcBorders>
              <w:top w:val="single" w:sz="4" w:space="0" w:color="auto"/>
              <w:left w:val="single" w:sz="4" w:space="0" w:color="auto"/>
              <w:bottom w:val="single" w:sz="4" w:space="0" w:color="auto"/>
              <w:right w:val="single" w:sz="4" w:space="0" w:color="auto"/>
            </w:tcBorders>
          </w:tcPr>
          <w:p w:rsidR="00B271B5" w:rsidRPr="00C01C50" w:rsidRDefault="007D17CF" w:rsidP="00D47764">
            <w:pPr>
              <w:widowControl w:val="0"/>
              <w:autoSpaceDE w:val="0"/>
              <w:autoSpaceDN w:val="0"/>
              <w:adjustRightInd w:val="0"/>
              <w:spacing w:after="0"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 xml:space="preserve">The Service Provider will abide by the terms and conditions, prescribed or any additional conditions to be prescribed thereafter by the </w:t>
            </w:r>
            <w:r w:rsidR="00D47764">
              <w:rPr>
                <w:rFonts w:asciiTheme="majorBidi" w:hAnsiTheme="majorBidi" w:cstheme="majorBidi"/>
                <w:sz w:val="26"/>
                <w:szCs w:val="26"/>
              </w:rPr>
              <w:t>MORA</w:t>
            </w:r>
            <w:r w:rsidRPr="00C01C50">
              <w:rPr>
                <w:rFonts w:asciiTheme="majorBidi" w:hAnsiTheme="majorBidi" w:cstheme="majorBidi"/>
                <w:sz w:val="26"/>
                <w:szCs w:val="26"/>
              </w:rPr>
              <w:t>&amp;IH, Government of Pakistan and Kingdom of Saudi Arabia</w:t>
            </w:r>
            <w:r w:rsidR="00C724F0" w:rsidRPr="00C01C50">
              <w:rPr>
                <w:rFonts w:asciiTheme="majorBidi" w:hAnsiTheme="majorBidi" w:cstheme="majorBidi"/>
                <w:sz w:val="26"/>
                <w:szCs w:val="26"/>
              </w:rPr>
              <w:t>.</w:t>
            </w:r>
          </w:p>
        </w:tc>
        <w:tc>
          <w:tcPr>
            <w:tcW w:w="1245" w:type="dxa"/>
            <w:tcBorders>
              <w:top w:val="single" w:sz="4" w:space="0" w:color="auto"/>
              <w:left w:val="single" w:sz="4" w:space="0" w:color="auto"/>
              <w:bottom w:val="single" w:sz="4" w:space="0" w:color="auto"/>
              <w:right w:val="single" w:sz="4" w:space="0" w:color="auto"/>
            </w:tcBorders>
          </w:tcPr>
          <w:p w:rsidR="00B271B5" w:rsidRPr="00C01C50" w:rsidRDefault="00B271B5" w:rsidP="00655696">
            <w:pPr>
              <w:widowControl w:val="0"/>
              <w:autoSpaceDE w:val="0"/>
              <w:autoSpaceDN w:val="0"/>
              <w:adjustRightInd w:val="0"/>
              <w:spacing w:after="0" w:line="240" w:lineRule="auto"/>
              <w:jc w:val="center"/>
              <w:rPr>
                <w:rFonts w:asciiTheme="majorBidi" w:hAnsiTheme="majorBidi" w:cstheme="majorBidi"/>
                <w:b/>
                <w:sz w:val="24"/>
                <w:szCs w:val="24"/>
              </w:rPr>
            </w:pP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rsidR="007D607C" w:rsidRPr="00C01C50" w:rsidRDefault="007D607C"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H(VIII)</w:t>
            </w:r>
          </w:p>
        </w:tc>
        <w:tc>
          <w:tcPr>
            <w:tcW w:w="6527" w:type="dxa"/>
            <w:tcBorders>
              <w:top w:val="single" w:sz="4" w:space="0" w:color="auto"/>
              <w:left w:val="single" w:sz="4" w:space="0" w:color="auto"/>
              <w:bottom w:val="single" w:sz="4" w:space="0" w:color="auto"/>
              <w:right w:val="single" w:sz="4" w:space="0" w:color="auto"/>
            </w:tcBorders>
          </w:tcPr>
          <w:p w:rsidR="00B271B5" w:rsidRPr="00C01C50" w:rsidRDefault="007D17CF" w:rsidP="001D5050">
            <w:pPr>
              <w:spacing w:before="1"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Any fraudulent act of default or forgery by service provider on account of Hajj arrangements in Pakistan or KSA on the part of Service Provider will be treated</w:t>
            </w:r>
            <w:r w:rsidR="00727598">
              <w:rPr>
                <w:rFonts w:asciiTheme="majorBidi" w:hAnsiTheme="majorBidi" w:cstheme="majorBidi"/>
                <w:sz w:val="26"/>
                <w:szCs w:val="26"/>
              </w:rPr>
              <w:t xml:space="preserve"> as</w:t>
            </w:r>
            <w:r w:rsidRPr="00C01C50">
              <w:rPr>
                <w:rFonts w:asciiTheme="majorBidi" w:hAnsiTheme="majorBidi" w:cstheme="majorBidi"/>
                <w:sz w:val="26"/>
                <w:szCs w:val="26"/>
              </w:rPr>
              <w:t xml:space="preserve"> criminal offence for which the management of the company shall be liable for blacklisting</w:t>
            </w:r>
            <w:r w:rsidR="00336746" w:rsidRPr="00C01C50">
              <w:rPr>
                <w:rFonts w:asciiTheme="majorBidi" w:hAnsiTheme="majorBidi" w:cstheme="majorBidi"/>
                <w:sz w:val="26"/>
                <w:szCs w:val="26"/>
              </w:rPr>
              <w:t xml:space="preserve"> for next year</w:t>
            </w:r>
            <w:r w:rsidRPr="00C01C50">
              <w:rPr>
                <w:rFonts w:asciiTheme="majorBidi" w:hAnsiTheme="majorBidi" w:cstheme="majorBidi"/>
                <w:sz w:val="26"/>
                <w:szCs w:val="26"/>
              </w:rPr>
              <w:t>.</w:t>
            </w:r>
          </w:p>
        </w:tc>
        <w:tc>
          <w:tcPr>
            <w:tcW w:w="1245" w:type="dxa"/>
            <w:tcBorders>
              <w:top w:val="single" w:sz="4" w:space="0" w:color="auto"/>
              <w:left w:val="single" w:sz="4" w:space="0" w:color="auto"/>
              <w:bottom w:val="single" w:sz="4" w:space="0" w:color="auto"/>
              <w:right w:val="single" w:sz="4" w:space="0" w:color="auto"/>
            </w:tcBorders>
          </w:tcPr>
          <w:p w:rsidR="007D607C" w:rsidRPr="00C01C50" w:rsidRDefault="007D607C" w:rsidP="00655696">
            <w:pPr>
              <w:widowControl w:val="0"/>
              <w:autoSpaceDE w:val="0"/>
              <w:autoSpaceDN w:val="0"/>
              <w:adjustRightInd w:val="0"/>
              <w:spacing w:after="0" w:line="240" w:lineRule="auto"/>
              <w:jc w:val="center"/>
              <w:rPr>
                <w:rFonts w:asciiTheme="majorBidi" w:hAnsiTheme="majorBidi" w:cstheme="majorBidi"/>
                <w:b/>
                <w:sz w:val="24"/>
                <w:szCs w:val="24"/>
              </w:rPr>
            </w:pPr>
          </w:p>
          <w:p w:rsidR="00B271B5" w:rsidRPr="00C01C50" w:rsidRDefault="00375016" w:rsidP="00655696">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MAJOR</w:t>
            </w: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3"/>
        </w:trPr>
        <w:tc>
          <w:tcPr>
            <w:tcW w:w="1080" w:type="dxa"/>
            <w:tcBorders>
              <w:top w:val="single" w:sz="4" w:space="0" w:color="auto"/>
              <w:left w:val="single" w:sz="4" w:space="0" w:color="auto"/>
              <w:bottom w:val="single" w:sz="4" w:space="0" w:color="auto"/>
              <w:right w:val="single" w:sz="4" w:space="0" w:color="auto"/>
            </w:tcBorders>
          </w:tcPr>
          <w:p w:rsidR="007D607C" w:rsidRPr="00C01C50" w:rsidRDefault="007D607C"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H(IX)</w:t>
            </w:r>
          </w:p>
        </w:tc>
        <w:tc>
          <w:tcPr>
            <w:tcW w:w="6527" w:type="dxa"/>
            <w:tcBorders>
              <w:top w:val="single" w:sz="4" w:space="0" w:color="auto"/>
              <w:left w:val="single" w:sz="4" w:space="0" w:color="auto"/>
              <w:bottom w:val="single" w:sz="4" w:space="0" w:color="auto"/>
              <w:right w:val="single" w:sz="4" w:space="0" w:color="auto"/>
            </w:tcBorders>
          </w:tcPr>
          <w:p w:rsidR="00B271B5" w:rsidRPr="00C01C50" w:rsidRDefault="007D17CF" w:rsidP="001D5050">
            <w:pPr>
              <w:spacing w:before="1" w:line="240" w:lineRule="auto"/>
              <w:ind w:left="180" w:right="180"/>
              <w:rPr>
                <w:rFonts w:asciiTheme="majorBidi" w:hAnsiTheme="majorBidi" w:cstheme="majorBidi"/>
                <w:sz w:val="26"/>
                <w:szCs w:val="26"/>
              </w:rPr>
            </w:pPr>
            <w:r w:rsidRPr="00C01C50">
              <w:rPr>
                <w:rFonts w:asciiTheme="majorBidi" w:hAnsiTheme="majorBidi" w:cstheme="majorBidi"/>
                <w:sz w:val="26"/>
                <w:szCs w:val="26"/>
              </w:rPr>
              <w:t>Decision of MORA &amp; IH regarding interpreting clauses of this Service Provider Agreement shall be considered as final.</w:t>
            </w:r>
          </w:p>
        </w:tc>
        <w:tc>
          <w:tcPr>
            <w:tcW w:w="1245" w:type="dxa"/>
            <w:tcBorders>
              <w:top w:val="single" w:sz="4" w:space="0" w:color="auto"/>
              <w:left w:val="single" w:sz="4" w:space="0" w:color="auto"/>
              <w:bottom w:val="single" w:sz="4" w:space="0" w:color="auto"/>
              <w:right w:val="single" w:sz="4" w:space="0" w:color="auto"/>
            </w:tcBorders>
          </w:tcPr>
          <w:p w:rsidR="00B271B5" w:rsidRPr="00C01C50" w:rsidRDefault="00B271B5" w:rsidP="00655696">
            <w:pPr>
              <w:widowControl w:val="0"/>
              <w:autoSpaceDE w:val="0"/>
              <w:autoSpaceDN w:val="0"/>
              <w:adjustRightInd w:val="0"/>
              <w:spacing w:after="0" w:line="240" w:lineRule="auto"/>
              <w:jc w:val="center"/>
              <w:rPr>
                <w:rFonts w:asciiTheme="majorBidi" w:hAnsiTheme="majorBidi" w:cstheme="majorBidi"/>
                <w:b/>
                <w:sz w:val="24"/>
                <w:szCs w:val="24"/>
              </w:rPr>
            </w:pP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rsidR="007D607C" w:rsidRPr="00C01C50" w:rsidRDefault="007D607C"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H(X)</w:t>
            </w:r>
          </w:p>
        </w:tc>
        <w:tc>
          <w:tcPr>
            <w:tcW w:w="6527" w:type="dxa"/>
            <w:tcBorders>
              <w:top w:val="single" w:sz="4" w:space="0" w:color="auto"/>
              <w:left w:val="single" w:sz="4" w:space="0" w:color="auto"/>
              <w:bottom w:val="single" w:sz="4" w:space="0" w:color="auto"/>
              <w:right w:val="single" w:sz="4" w:space="0" w:color="auto"/>
            </w:tcBorders>
          </w:tcPr>
          <w:p w:rsidR="00B271B5" w:rsidRPr="00C01C50" w:rsidRDefault="007D17CF" w:rsidP="001D5050">
            <w:pPr>
              <w:widowControl w:val="0"/>
              <w:autoSpaceDE w:val="0"/>
              <w:autoSpaceDN w:val="0"/>
              <w:adjustRightInd w:val="0"/>
              <w:spacing w:after="0"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t xml:space="preserve">The complaint of Hujjaj, if any, against the Service Provider will be disposed by Complaint Disposal </w:t>
            </w:r>
            <w:r w:rsidR="007105A9" w:rsidRPr="00C01C50">
              <w:rPr>
                <w:rFonts w:asciiTheme="majorBidi" w:hAnsiTheme="majorBidi" w:cstheme="majorBidi"/>
                <w:sz w:val="26"/>
                <w:szCs w:val="26"/>
              </w:rPr>
              <w:t>Committee (</w:t>
            </w:r>
            <w:r w:rsidRPr="00C01C50">
              <w:rPr>
                <w:rFonts w:asciiTheme="majorBidi" w:hAnsiTheme="majorBidi" w:cstheme="majorBidi"/>
                <w:sz w:val="26"/>
                <w:szCs w:val="26"/>
              </w:rPr>
              <w:t>CDC)</w:t>
            </w:r>
            <w:r w:rsidR="007105A9" w:rsidRPr="00C01C50">
              <w:rPr>
                <w:rFonts w:asciiTheme="majorBidi" w:hAnsiTheme="majorBidi" w:cstheme="majorBidi"/>
                <w:sz w:val="26"/>
                <w:szCs w:val="26"/>
              </w:rPr>
              <w:t>, having</w:t>
            </w:r>
            <w:r w:rsidRPr="00C01C50">
              <w:rPr>
                <w:rFonts w:asciiTheme="majorBidi" w:hAnsiTheme="majorBidi" w:cstheme="majorBidi"/>
                <w:sz w:val="26"/>
                <w:szCs w:val="26"/>
              </w:rPr>
              <w:t xml:space="preserve"> its jurisdiction to impose one or more penalties for violation of SPA. The Committee will be guided by the p</w:t>
            </w:r>
            <w:r w:rsidR="008F278F" w:rsidRPr="00C01C50">
              <w:rPr>
                <w:rFonts w:asciiTheme="majorBidi" w:hAnsiTheme="majorBidi" w:cstheme="majorBidi"/>
                <w:sz w:val="26"/>
                <w:szCs w:val="26"/>
              </w:rPr>
              <w:t xml:space="preserve">unishments provided in SPA only </w:t>
            </w:r>
            <w:r w:rsidRPr="00C01C50">
              <w:rPr>
                <w:rFonts w:asciiTheme="majorBidi" w:hAnsiTheme="majorBidi" w:cstheme="majorBidi"/>
                <w:sz w:val="26"/>
                <w:szCs w:val="26"/>
              </w:rPr>
              <w:t>but will have the powers to award major or minor punishments, not mentioned in previous clauses. Three minor penalties would be treated equal as one major penalty, to be decided accordingly by CDC</w:t>
            </w:r>
            <w:r w:rsidR="008F278F" w:rsidRPr="00C01C50">
              <w:rPr>
                <w:rFonts w:asciiTheme="majorBidi" w:hAnsiTheme="majorBidi" w:cstheme="majorBidi"/>
                <w:sz w:val="26"/>
                <w:szCs w:val="26"/>
              </w:rPr>
              <w:t>.</w:t>
            </w:r>
          </w:p>
        </w:tc>
        <w:tc>
          <w:tcPr>
            <w:tcW w:w="1245" w:type="dxa"/>
            <w:tcBorders>
              <w:top w:val="single" w:sz="4" w:space="0" w:color="auto"/>
              <w:left w:val="single" w:sz="4" w:space="0" w:color="auto"/>
              <w:bottom w:val="single" w:sz="4" w:space="0" w:color="auto"/>
              <w:right w:val="single" w:sz="4" w:space="0" w:color="auto"/>
            </w:tcBorders>
          </w:tcPr>
          <w:p w:rsidR="00B271B5" w:rsidRPr="00C01C50" w:rsidRDefault="00B271B5" w:rsidP="00655696">
            <w:pPr>
              <w:widowControl w:val="0"/>
              <w:autoSpaceDE w:val="0"/>
              <w:autoSpaceDN w:val="0"/>
              <w:adjustRightInd w:val="0"/>
              <w:spacing w:after="0" w:line="240" w:lineRule="auto"/>
              <w:jc w:val="center"/>
              <w:rPr>
                <w:rFonts w:asciiTheme="majorBidi" w:hAnsiTheme="majorBidi" w:cstheme="majorBidi"/>
                <w:b/>
                <w:sz w:val="24"/>
                <w:szCs w:val="24"/>
              </w:rPr>
            </w:pPr>
          </w:p>
        </w:tc>
      </w:tr>
      <w:tr w:rsidR="00B271B5" w:rsidRPr="00C01C50" w:rsidTr="00713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rsidR="007D607C" w:rsidRDefault="007D607C"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FA369E" w:rsidRPr="00C01C50" w:rsidRDefault="00FA369E" w:rsidP="00F80327">
            <w:pPr>
              <w:widowControl w:val="0"/>
              <w:autoSpaceDE w:val="0"/>
              <w:autoSpaceDN w:val="0"/>
              <w:adjustRightInd w:val="0"/>
              <w:spacing w:after="0" w:line="240" w:lineRule="auto"/>
              <w:jc w:val="center"/>
              <w:rPr>
                <w:rFonts w:asciiTheme="majorBidi" w:hAnsiTheme="majorBidi" w:cstheme="majorBidi"/>
                <w:b/>
                <w:sz w:val="26"/>
                <w:szCs w:val="26"/>
              </w:rPr>
            </w:pPr>
          </w:p>
          <w:p w:rsidR="00B271B5" w:rsidRPr="00C01C50" w:rsidRDefault="00B271B5" w:rsidP="00F80327">
            <w:pPr>
              <w:widowControl w:val="0"/>
              <w:autoSpaceDE w:val="0"/>
              <w:autoSpaceDN w:val="0"/>
              <w:adjustRightInd w:val="0"/>
              <w:spacing w:after="0" w:line="240" w:lineRule="auto"/>
              <w:jc w:val="center"/>
              <w:rPr>
                <w:rFonts w:asciiTheme="majorBidi" w:hAnsiTheme="majorBidi" w:cstheme="majorBidi"/>
                <w:b/>
                <w:sz w:val="26"/>
                <w:szCs w:val="26"/>
              </w:rPr>
            </w:pPr>
            <w:r w:rsidRPr="00C01C50">
              <w:rPr>
                <w:rFonts w:asciiTheme="majorBidi" w:hAnsiTheme="majorBidi" w:cstheme="majorBidi"/>
                <w:b/>
                <w:sz w:val="26"/>
                <w:szCs w:val="26"/>
              </w:rPr>
              <w:t>H(XI)</w:t>
            </w:r>
          </w:p>
        </w:tc>
        <w:tc>
          <w:tcPr>
            <w:tcW w:w="6527" w:type="dxa"/>
            <w:tcBorders>
              <w:top w:val="single" w:sz="4" w:space="0" w:color="auto"/>
              <w:left w:val="single" w:sz="4" w:space="0" w:color="auto"/>
              <w:bottom w:val="single" w:sz="4" w:space="0" w:color="auto"/>
              <w:right w:val="single" w:sz="4" w:space="0" w:color="auto"/>
            </w:tcBorders>
          </w:tcPr>
          <w:p w:rsidR="00B271B5" w:rsidRPr="00C01C50" w:rsidRDefault="007D17CF" w:rsidP="001D5050">
            <w:pPr>
              <w:spacing w:before="1" w:line="240" w:lineRule="auto"/>
              <w:ind w:left="180" w:right="180"/>
              <w:jc w:val="both"/>
              <w:rPr>
                <w:rFonts w:asciiTheme="majorBidi" w:hAnsiTheme="majorBidi" w:cstheme="majorBidi"/>
                <w:sz w:val="26"/>
                <w:szCs w:val="26"/>
              </w:rPr>
            </w:pPr>
            <w:r w:rsidRPr="00C01C50">
              <w:rPr>
                <w:rFonts w:asciiTheme="majorBidi" w:hAnsiTheme="majorBidi" w:cstheme="majorBidi"/>
                <w:sz w:val="26"/>
                <w:szCs w:val="26"/>
              </w:rPr>
              <w:lastRenderedPageBreak/>
              <w:t xml:space="preserve">Collaborative arrangement is permissible subject to the </w:t>
            </w:r>
            <w:r w:rsidRPr="00C01C50">
              <w:rPr>
                <w:rFonts w:asciiTheme="majorBidi" w:hAnsiTheme="majorBidi" w:cstheme="majorBidi"/>
                <w:sz w:val="26"/>
                <w:szCs w:val="26"/>
              </w:rPr>
              <w:lastRenderedPageBreak/>
              <w:t>condition that each HGO in collaborative arrangement will book Hujjaj itself independently for its company and keep its identity meaning thereby that CE/</w:t>
            </w:r>
            <w:r w:rsidR="007D607C" w:rsidRPr="00C01C50">
              <w:rPr>
                <w:rFonts w:asciiTheme="majorBidi" w:hAnsiTheme="majorBidi" w:cstheme="majorBidi"/>
                <w:sz w:val="26"/>
                <w:szCs w:val="26"/>
              </w:rPr>
              <w:t xml:space="preserve"> </w:t>
            </w:r>
            <w:r w:rsidRPr="00C01C50">
              <w:rPr>
                <w:rFonts w:asciiTheme="majorBidi" w:hAnsiTheme="majorBidi" w:cstheme="majorBidi"/>
                <w:sz w:val="26"/>
                <w:szCs w:val="26"/>
              </w:rPr>
              <w:t>Director/</w:t>
            </w:r>
            <w:r w:rsidR="007D607C" w:rsidRPr="00C01C50">
              <w:rPr>
                <w:rFonts w:asciiTheme="majorBidi" w:hAnsiTheme="majorBidi" w:cstheme="majorBidi"/>
                <w:sz w:val="26"/>
                <w:szCs w:val="26"/>
              </w:rPr>
              <w:t xml:space="preserve"> </w:t>
            </w:r>
            <w:r w:rsidRPr="00C01C50">
              <w:rPr>
                <w:rFonts w:asciiTheme="majorBidi" w:hAnsiTheme="majorBidi" w:cstheme="majorBidi"/>
                <w:sz w:val="26"/>
                <w:szCs w:val="26"/>
              </w:rPr>
              <w:t>Authorized Representative/attendants (such responsibility shall not repose on hujjaj</w:t>
            </w:r>
            <w:r w:rsidR="00336746" w:rsidRPr="00C01C50">
              <w:rPr>
                <w:rFonts w:asciiTheme="majorBidi" w:hAnsiTheme="majorBidi" w:cstheme="majorBidi"/>
                <w:sz w:val="26"/>
                <w:szCs w:val="26"/>
              </w:rPr>
              <w:t xml:space="preserve"> to manage together in </w:t>
            </w:r>
            <w:r w:rsidR="000A67BA" w:rsidRPr="00C01C50">
              <w:rPr>
                <w:rFonts w:asciiTheme="majorBidi" w:hAnsiTheme="majorBidi" w:cstheme="majorBidi"/>
                <w:sz w:val="26"/>
                <w:szCs w:val="26"/>
              </w:rPr>
              <w:t>collaboration</w:t>
            </w:r>
            <w:r w:rsidRPr="00C01C50">
              <w:rPr>
                <w:rFonts w:asciiTheme="majorBidi" w:hAnsiTheme="majorBidi" w:cstheme="majorBidi"/>
                <w:sz w:val="26"/>
                <w:szCs w:val="26"/>
              </w:rPr>
              <w:t xml:space="preserve">) shall remain with Hujjaj during their stay in KSA; failing </w:t>
            </w:r>
            <w:r w:rsidR="001415CF" w:rsidRPr="00C01C50">
              <w:rPr>
                <w:rFonts w:asciiTheme="majorBidi" w:hAnsiTheme="majorBidi" w:cstheme="majorBidi"/>
                <w:sz w:val="26"/>
                <w:szCs w:val="26"/>
              </w:rPr>
              <w:t xml:space="preserve">to maintain </w:t>
            </w:r>
            <w:r w:rsidR="000A67BA" w:rsidRPr="00C01C50">
              <w:rPr>
                <w:rFonts w:asciiTheme="majorBidi" w:hAnsiTheme="majorBidi" w:cstheme="majorBidi"/>
                <w:sz w:val="26"/>
                <w:szCs w:val="26"/>
              </w:rPr>
              <w:t xml:space="preserve">/ justify </w:t>
            </w:r>
            <w:r w:rsidR="001415CF" w:rsidRPr="00C01C50">
              <w:rPr>
                <w:rFonts w:asciiTheme="majorBidi" w:hAnsiTheme="majorBidi" w:cstheme="majorBidi"/>
                <w:sz w:val="26"/>
                <w:szCs w:val="26"/>
              </w:rPr>
              <w:t xml:space="preserve">independent identity by the service provider </w:t>
            </w:r>
            <w:r w:rsidRPr="00C01C50">
              <w:rPr>
                <w:rFonts w:asciiTheme="majorBidi" w:hAnsiTheme="majorBidi" w:cstheme="majorBidi"/>
                <w:sz w:val="26"/>
                <w:szCs w:val="26"/>
              </w:rPr>
              <w:t>10% quota will be reduced</w:t>
            </w:r>
            <w:r w:rsidR="001415CF" w:rsidRPr="00C01C50">
              <w:rPr>
                <w:rFonts w:asciiTheme="majorBidi" w:hAnsiTheme="majorBidi" w:cstheme="majorBidi"/>
                <w:sz w:val="26"/>
                <w:szCs w:val="26"/>
              </w:rPr>
              <w:t xml:space="preserve"> for one year</w:t>
            </w:r>
            <w:r w:rsidRPr="00C01C50">
              <w:rPr>
                <w:rFonts w:asciiTheme="majorBidi" w:hAnsiTheme="majorBidi" w:cstheme="majorBidi"/>
                <w:sz w:val="26"/>
                <w:szCs w:val="26"/>
              </w:rPr>
              <w:t>. Collaborative arrangement shall be allowed subject to same package/POD/services (provided that such arrangement is not violative to the spirit of basic benchmark of respective package(s)</w:t>
            </w:r>
            <w:r w:rsidR="00336746" w:rsidRPr="00C01C50">
              <w:rPr>
                <w:rFonts w:asciiTheme="majorBidi" w:hAnsiTheme="majorBidi" w:cstheme="majorBidi"/>
                <w:sz w:val="26"/>
                <w:szCs w:val="26"/>
              </w:rPr>
              <w:t xml:space="preserve"> offered by respective service provider</w:t>
            </w:r>
            <w:r w:rsidRPr="00C01C50">
              <w:rPr>
                <w:rFonts w:asciiTheme="majorBidi" w:hAnsiTheme="majorBidi" w:cstheme="majorBidi"/>
                <w:sz w:val="26"/>
                <w:szCs w:val="26"/>
              </w:rPr>
              <w:t>).</w:t>
            </w:r>
          </w:p>
        </w:tc>
        <w:tc>
          <w:tcPr>
            <w:tcW w:w="1245" w:type="dxa"/>
            <w:tcBorders>
              <w:top w:val="single" w:sz="4" w:space="0" w:color="auto"/>
              <w:left w:val="single" w:sz="4" w:space="0" w:color="auto"/>
              <w:bottom w:val="single" w:sz="4" w:space="0" w:color="auto"/>
              <w:right w:val="single" w:sz="4" w:space="0" w:color="auto"/>
            </w:tcBorders>
          </w:tcPr>
          <w:p w:rsidR="00B271B5" w:rsidRPr="00C01C50" w:rsidRDefault="00B271B5" w:rsidP="00655696">
            <w:pPr>
              <w:widowControl w:val="0"/>
              <w:autoSpaceDE w:val="0"/>
              <w:autoSpaceDN w:val="0"/>
              <w:adjustRightInd w:val="0"/>
              <w:spacing w:after="0" w:line="240" w:lineRule="auto"/>
              <w:jc w:val="center"/>
              <w:rPr>
                <w:rFonts w:asciiTheme="majorBidi" w:hAnsiTheme="majorBidi" w:cstheme="majorBidi"/>
                <w:b/>
                <w:sz w:val="24"/>
                <w:szCs w:val="24"/>
              </w:rPr>
            </w:pPr>
          </w:p>
        </w:tc>
      </w:tr>
    </w:tbl>
    <w:p w:rsidR="008E107E" w:rsidRPr="00C01C50" w:rsidRDefault="008E107E" w:rsidP="00C858FC">
      <w:pPr>
        <w:widowControl w:val="0"/>
        <w:autoSpaceDE w:val="0"/>
        <w:autoSpaceDN w:val="0"/>
        <w:adjustRightInd w:val="0"/>
        <w:spacing w:after="0" w:line="240" w:lineRule="auto"/>
        <w:rPr>
          <w:rFonts w:asciiTheme="majorBidi" w:hAnsiTheme="majorBidi" w:cstheme="majorBidi"/>
          <w:sz w:val="20"/>
          <w:szCs w:val="20"/>
        </w:rPr>
      </w:pPr>
    </w:p>
    <w:p w:rsidR="008E107E" w:rsidRPr="00C01C50" w:rsidRDefault="008E107E">
      <w:pPr>
        <w:spacing w:after="0" w:line="240" w:lineRule="auto"/>
        <w:rPr>
          <w:rFonts w:asciiTheme="majorBidi" w:hAnsiTheme="majorBidi" w:cstheme="majorBidi"/>
          <w:sz w:val="20"/>
          <w:szCs w:val="20"/>
        </w:rPr>
      </w:pPr>
    </w:p>
    <w:p w:rsidR="00D12902" w:rsidRPr="00C01C50" w:rsidRDefault="00D12902" w:rsidP="005A0142">
      <w:pPr>
        <w:widowControl w:val="0"/>
        <w:autoSpaceDE w:val="0"/>
        <w:autoSpaceDN w:val="0"/>
        <w:adjustRightInd w:val="0"/>
        <w:spacing w:after="0" w:line="360" w:lineRule="auto"/>
        <w:jc w:val="both"/>
        <w:rPr>
          <w:rFonts w:asciiTheme="majorBidi" w:hAnsiTheme="majorBidi" w:cstheme="majorBidi"/>
          <w:sz w:val="20"/>
          <w:szCs w:val="24"/>
          <w:u w:val="single"/>
        </w:rPr>
      </w:pPr>
      <w:r w:rsidRPr="00C01C50">
        <w:rPr>
          <w:rFonts w:asciiTheme="majorBidi" w:hAnsiTheme="majorBidi" w:cstheme="majorBidi"/>
          <w:sz w:val="20"/>
          <w:szCs w:val="24"/>
        </w:rPr>
        <w:t xml:space="preserve">I </w:t>
      </w:r>
      <w:r w:rsidR="00844A0E" w:rsidRPr="00C01C50">
        <w:rPr>
          <w:rFonts w:asciiTheme="majorBidi" w:hAnsiTheme="majorBidi" w:cstheme="majorBidi"/>
          <w:sz w:val="20"/>
          <w:szCs w:val="24"/>
        </w:rPr>
        <w:t>have read and understood S</w:t>
      </w:r>
      <w:r w:rsidR="002B164F" w:rsidRPr="00C01C50">
        <w:rPr>
          <w:rFonts w:asciiTheme="majorBidi" w:hAnsiTheme="majorBidi" w:cstheme="majorBidi"/>
          <w:sz w:val="20"/>
          <w:szCs w:val="24"/>
        </w:rPr>
        <w:t>ervice Provider Agreement - 2019</w:t>
      </w:r>
      <w:r w:rsidR="00844A0E" w:rsidRPr="00C01C50">
        <w:rPr>
          <w:rFonts w:asciiTheme="majorBidi" w:hAnsiTheme="majorBidi" w:cstheme="majorBidi"/>
          <w:sz w:val="20"/>
          <w:szCs w:val="24"/>
        </w:rPr>
        <w:t xml:space="preserve"> and undertake that all Quota activities HGOs shall be governed und</w:t>
      </w:r>
      <w:r w:rsidR="002B164F" w:rsidRPr="00C01C50">
        <w:rPr>
          <w:rFonts w:asciiTheme="majorBidi" w:hAnsiTheme="majorBidi" w:cstheme="majorBidi"/>
          <w:sz w:val="20"/>
          <w:szCs w:val="24"/>
        </w:rPr>
        <w:t>er clause-1</w:t>
      </w:r>
      <w:r w:rsidR="00C34782" w:rsidRPr="00C01C50">
        <w:rPr>
          <w:rFonts w:asciiTheme="majorBidi" w:hAnsiTheme="majorBidi" w:cstheme="majorBidi"/>
          <w:sz w:val="20"/>
          <w:szCs w:val="24"/>
        </w:rPr>
        <w:t>8</w:t>
      </w:r>
      <w:r w:rsidR="002B164F" w:rsidRPr="00C01C50">
        <w:rPr>
          <w:rFonts w:asciiTheme="majorBidi" w:hAnsiTheme="majorBidi" w:cstheme="majorBidi"/>
          <w:sz w:val="20"/>
          <w:szCs w:val="24"/>
        </w:rPr>
        <w:t xml:space="preserve"> of Hajj Policy 2019</w:t>
      </w:r>
      <w:r w:rsidR="00844A0E" w:rsidRPr="00C01C50">
        <w:rPr>
          <w:rFonts w:asciiTheme="majorBidi" w:hAnsiTheme="majorBidi" w:cstheme="majorBidi"/>
          <w:sz w:val="20"/>
          <w:szCs w:val="24"/>
        </w:rPr>
        <w:t xml:space="preserve"> i.e. general conditions of HGOs. I have no </w:t>
      </w:r>
      <w:r w:rsidR="00900024" w:rsidRPr="00C01C50">
        <w:rPr>
          <w:rFonts w:asciiTheme="majorBidi" w:hAnsiTheme="majorBidi" w:cstheme="majorBidi"/>
          <w:sz w:val="20"/>
          <w:szCs w:val="24"/>
        </w:rPr>
        <w:t xml:space="preserve">objection to the Quota allocated to the HGO namely </w:t>
      </w:r>
      <w:r w:rsidR="00844A0E" w:rsidRPr="00C01C50">
        <w:rPr>
          <w:rFonts w:asciiTheme="majorBidi" w:hAnsiTheme="majorBidi" w:cstheme="majorBidi"/>
          <w:sz w:val="20"/>
          <w:szCs w:val="24"/>
        </w:rPr>
        <w:t>of M/s</w:t>
      </w:r>
      <w:r w:rsidR="00900024" w:rsidRPr="00C01C50">
        <w:rPr>
          <w:rFonts w:asciiTheme="majorBidi" w:hAnsiTheme="majorBidi" w:cstheme="majorBidi"/>
          <w:sz w:val="20"/>
          <w:szCs w:val="24"/>
        </w:rPr>
        <w:t xml:space="preserve">. </w:t>
      </w:r>
      <w:r w:rsidR="00D649F3" w:rsidRPr="00C01C50">
        <w:rPr>
          <w:rFonts w:asciiTheme="majorBidi" w:hAnsiTheme="majorBidi" w:cstheme="majorBidi"/>
          <w:b/>
          <w:sz w:val="20"/>
          <w:szCs w:val="24"/>
          <w:u w:val="single"/>
        </w:rPr>
        <w:t>____________________________________</w:t>
      </w:r>
      <w:r w:rsidR="002B164F" w:rsidRPr="00C01C50">
        <w:rPr>
          <w:rFonts w:asciiTheme="majorBidi" w:hAnsiTheme="majorBidi" w:cstheme="majorBidi"/>
          <w:sz w:val="20"/>
          <w:szCs w:val="24"/>
        </w:rPr>
        <w:t>for Hajj 2019</w:t>
      </w:r>
      <w:r w:rsidR="00844A0E" w:rsidRPr="00C01C50">
        <w:rPr>
          <w:rFonts w:asciiTheme="majorBidi" w:hAnsiTheme="majorBidi" w:cstheme="majorBidi"/>
          <w:sz w:val="20"/>
          <w:szCs w:val="24"/>
        </w:rPr>
        <w:t xml:space="preserve">. </w:t>
      </w:r>
      <w:r w:rsidR="00900024" w:rsidRPr="00C01C50">
        <w:rPr>
          <w:rFonts w:asciiTheme="majorBidi" w:hAnsiTheme="majorBidi" w:cstheme="majorBidi"/>
          <w:sz w:val="20"/>
          <w:szCs w:val="24"/>
        </w:rPr>
        <w:t>I</w:t>
      </w:r>
      <w:r w:rsidR="00844A0E" w:rsidRPr="00C01C50">
        <w:rPr>
          <w:rFonts w:asciiTheme="majorBidi" w:hAnsiTheme="majorBidi" w:cstheme="majorBidi"/>
          <w:sz w:val="20"/>
          <w:szCs w:val="24"/>
        </w:rPr>
        <w:t xml:space="preserve"> shall abide by the provisions of transportation of Hujjaj to KSA as well as other terms and conditions, prescribed or any additional conditions to be prescribed thereafter by the Ministry of Religious Affairs &amp; IFH, Islamabad and Kingdom of Saudi Arabia, for providing service</w:t>
      </w:r>
      <w:r w:rsidR="004B3DF7" w:rsidRPr="00C01C50">
        <w:rPr>
          <w:rFonts w:asciiTheme="majorBidi" w:hAnsiTheme="majorBidi" w:cstheme="majorBidi"/>
          <w:sz w:val="20"/>
          <w:szCs w:val="24"/>
        </w:rPr>
        <w:t>s to the Hajjis during Hajj 2019</w:t>
      </w:r>
      <w:r w:rsidR="00844A0E" w:rsidRPr="00C01C50">
        <w:rPr>
          <w:rFonts w:asciiTheme="majorBidi" w:hAnsiTheme="majorBidi" w:cstheme="majorBidi"/>
          <w:sz w:val="20"/>
          <w:szCs w:val="24"/>
        </w:rPr>
        <w:t>. Dated:</w:t>
      </w:r>
      <w:r w:rsidR="00D649F3" w:rsidRPr="00C01C50">
        <w:rPr>
          <w:rFonts w:asciiTheme="majorBidi" w:hAnsiTheme="majorBidi" w:cstheme="majorBidi"/>
          <w:sz w:val="20"/>
          <w:szCs w:val="24"/>
        </w:rPr>
        <w:t>__</w:t>
      </w:r>
      <w:r w:rsidR="005E400D" w:rsidRPr="00C01C50">
        <w:rPr>
          <w:rFonts w:asciiTheme="majorBidi" w:hAnsiTheme="majorBidi" w:cstheme="majorBidi"/>
          <w:sz w:val="20"/>
          <w:szCs w:val="24"/>
          <w:vertAlign w:val="superscript"/>
        </w:rPr>
        <w:t>th</w:t>
      </w:r>
      <w:r w:rsidR="005E400D" w:rsidRPr="00C01C50">
        <w:rPr>
          <w:rFonts w:asciiTheme="majorBidi" w:hAnsiTheme="majorBidi" w:cstheme="majorBidi"/>
          <w:sz w:val="20"/>
          <w:szCs w:val="24"/>
        </w:rPr>
        <w:t xml:space="preserve">  </w:t>
      </w:r>
      <w:r w:rsidR="005A0142">
        <w:rPr>
          <w:rFonts w:asciiTheme="majorBidi" w:hAnsiTheme="majorBidi" w:cstheme="majorBidi"/>
          <w:sz w:val="20"/>
          <w:szCs w:val="24"/>
        </w:rPr>
        <w:t xml:space="preserve">    , </w:t>
      </w:r>
      <w:r w:rsidR="005E400D" w:rsidRPr="00C01C50">
        <w:rPr>
          <w:rFonts w:asciiTheme="majorBidi" w:hAnsiTheme="majorBidi" w:cstheme="majorBidi"/>
          <w:sz w:val="20"/>
          <w:szCs w:val="24"/>
        </w:rPr>
        <w:t>201</w:t>
      </w:r>
      <w:r w:rsidR="002B164F" w:rsidRPr="00C01C50">
        <w:rPr>
          <w:rFonts w:asciiTheme="majorBidi" w:hAnsiTheme="majorBidi" w:cstheme="majorBidi"/>
          <w:sz w:val="20"/>
          <w:szCs w:val="24"/>
        </w:rPr>
        <w:t>9</w:t>
      </w:r>
      <w:r w:rsidR="005A0142">
        <w:rPr>
          <w:rFonts w:asciiTheme="majorBidi" w:hAnsiTheme="majorBidi" w:cstheme="majorBidi"/>
          <w:sz w:val="20"/>
          <w:szCs w:val="24"/>
        </w:rPr>
        <w:t>.</w:t>
      </w:r>
    </w:p>
    <w:p w:rsidR="001D3C1C" w:rsidRPr="00C01C50" w:rsidRDefault="001D3C1C" w:rsidP="00C858FC">
      <w:pPr>
        <w:widowControl w:val="0"/>
        <w:autoSpaceDE w:val="0"/>
        <w:autoSpaceDN w:val="0"/>
        <w:adjustRightInd w:val="0"/>
        <w:spacing w:after="0" w:line="240" w:lineRule="auto"/>
        <w:rPr>
          <w:rFonts w:asciiTheme="majorBidi" w:hAnsiTheme="majorBidi" w:cstheme="majorBidi"/>
          <w:sz w:val="24"/>
          <w:szCs w:val="24"/>
          <w:u w:val="single"/>
        </w:rPr>
      </w:pPr>
    </w:p>
    <w:p w:rsidR="001D3C1C" w:rsidRPr="00C01C50" w:rsidRDefault="001D3C1C" w:rsidP="00D649F3">
      <w:pPr>
        <w:widowControl w:val="0"/>
        <w:autoSpaceDE w:val="0"/>
        <w:autoSpaceDN w:val="0"/>
        <w:adjustRightInd w:val="0"/>
        <w:spacing w:after="0" w:line="240" w:lineRule="auto"/>
        <w:rPr>
          <w:rFonts w:asciiTheme="majorBidi" w:hAnsiTheme="majorBidi" w:cstheme="majorBidi"/>
          <w:b/>
          <w:bCs/>
          <w:sz w:val="24"/>
          <w:szCs w:val="24"/>
        </w:rPr>
      </w:pPr>
      <w:r w:rsidRPr="00C01C50">
        <w:rPr>
          <w:rFonts w:asciiTheme="majorBidi" w:hAnsiTheme="majorBidi" w:cstheme="majorBidi"/>
          <w:sz w:val="24"/>
          <w:szCs w:val="24"/>
        </w:rPr>
        <w:tab/>
      </w:r>
      <w:r w:rsidRPr="00C01C50">
        <w:rPr>
          <w:rFonts w:asciiTheme="majorBidi" w:hAnsiTheme="majorBidi" w:cstheme="majorBidi"/>
          <w:sz w:val="24"/>
          <w:szCs w:val="24"/>
        </w:rPr>
        <w:tab/>
      </w:r>
      <w:r w:rsidRPr="00C01C50">
        <w:rPr>
          <w:rFonts w:asciiTheme="majorBidi" w:hAnsiTheme="majorBidi" w:cstheme="majorBidi"/>
          <w:sz w:val="24"/>
          <w:szCs w:val="24"/>
        </w:rPr>
        <w:tab/>
      </w:r>
      <w:r w:rsidRPr="00C01C50">
        <w:rPr>
          <w:rFonts w:asciiTheme="majorBidi" w:hAnsiTheme="majorBidi" w:cstheme="majorBidi"/>
          <w:sz w:val="24"/>
          <w:szCs w:val="24"/>
        </w:rPr>
        <w:tab/>
      </w:r>
      <w:r w:rsidRPr="00C01C50">
        <w:rPr>
          <w:rFonts w:asciiTheme="majorBidi" w:hAnsiTheme="majorBidi" w:cstheme="majorBidi"/>
          <w:sz w:val="24"/>
          <w:szCs w:val="24"/>
        </w:rPr>
        <w:tab/>
      </w:r>
      <w:r w:rsidRPr="00C01C50">
        <w:rPr>
          <w:rFonts w:asciiTheme="majorBidi" w:hAnsiTheme="majorBidi" w:cstheme="majorBidi"/>
          <w:sz w:val="24"/>
          <w:szCs w:val="24"/>
        </w:rPr>
        <w:tab/>
      </w:r>
      <w:r w:rsidRPr="00C01C50">
        <w:rPr>
          <w:rFonts w:asciiTheme="majorBidi" w:hAnsiTheme="majorBidi" w:cstheme="majorBidi"/>
          <w:sz w:val="24"/>
          <w:szCs w:val="24"/>
        </w:rPr>
        <w:tab/>
      </w:r>
      <w:r w:rsidR="00ED27ED" w:rsidRPr="00C01C50">
        <w:rPr>
          <w:rFonts w:asciiTheme="majorBidi" w:hAnsiTheme="majorBidi" w:cstheme="majorBidi"/>
          <w:sz w:val="24"/>
          <w:szCs w:val="24"/>
        </w:rPr>
        <w:t xml:space="preserve">     </w:t>
      </w:r>
      <w:r w:rsidR="00D649F3" w:rsidRPr="00C01C50">
        <w:rPr>
          <w:rFonts w:asciiTheme="majorBidi" w:hAnsiTheme="majorBidi" w:cstheme="majorBidi"/>
          <w:b/>
          <w:bCs/>
          <w:sz w:val="24"/>
          <w:szCs w:val="24"/>
        </w:rPr>
        <w:t>________________</w:t>
      </w:r>
    </w:p>
    <w:p w:rsidR="000729E7" w:rsidRPr="00C01C50" w:rsidRDefault="00FE5455" w:rsidP="000729E7">
      <w:pPr>
        <w:widowControl w:val="0"/>
        <w:tabs>
          <w:tab w:val="left" w:pos="3570"/>
        </w:tabs>
        <w:autoSpaceDE w:val="0"/>
        <w:autoSpaceDN w:val="0"/>
        <w:adjustRightInd w:val="0"/>
        <w:spacing w:after="0" w:line="240" w:lineRule="auto"/>
        <w:rPr>
          <w:rFonts w:asciiTheme="majorBidi" w:hAnsiTheme="majorBidi" w:cstheme="majorBidi"/>
          <w:sz w:val="24"/>
          <w:szCs w:val="24"/>
        </w:rPr>
      </w:pPr>
      <w:r w:rsidRPr="00C01C50">
        <w:rPr>
          <w:rFonts w:asciiTheme="majorBidi" w:hAnsiTheme="majorBidi" w:cstheme="majorBidi"/>
          <w:sz w:val="24"/>
          <w:szCs w:val="24"/>
        </w:rPr>
        <w:t>For</w:t>
      </w:r>
      <w:r w:rsidR="00844A0E" w:rsidRPr="00C01C50">
        <w:rPr>
          <w:rFonts w:asciiTheme="majorBidi" w:hAnsiTheme="majorBidi" w:cstheme="majorBidi"/>
          <w:sz w:val="24"/>
          <w:szCs w:val="24"/>
        </w:rPr>
        <w:t xml:space="preserve"> and on behalf of </w:t>
      </w:r>
      <w:r w:rsidR="000729E7" w:rsidRPr="00C01C50">
        <w:rPr>
          <w:rFonts w:asciiTheme="majorBidi" w:hAnsiTheme="majorBidi" w:cstheme="majorBidi"/>
          <w:sz w:val="24"/>
          <w:szCs w:val="24"/>
        </w:rPr>
        <w:tab/>
      </w:r>
      <w:r w:rsidR="000729E7" w:rsidRPr="00C01C50">
        <w:rPr>
          <w:rFonts w:asciiTheme="majorBidi" w:hAnsiTheme="majorBidi" w:cstheme="majorBidi"/>
          <w:sz w:val="24"/>
          <w:szCs w:val="24"/>
        </w:rPr>
        <w:tab/>
      </w:r>
      <w:r w:rsidR="000729E7" w:rsidRPr="00C01C50">
        <w:rPr>
          <w:rFonts w:asciiTheme="majorBidi" w:hAnsiTheme="majorBidi" w:cstheme="majorBidi"/>
          <w:sz w:val="24"/>
          <w:szCs w:val="24"/>
        </w:rPr>
        <w:tab/>
      </w:r>
      <w:r w:rsidR="000729E7" w:rsidRPr="00C01C50">
        <w:rPr>
          <w:rFonts w:asciiTheme="majorBidi" w:hAnsiTheme="majorBidi" w:cstheme="majorBidi"/>
          <w:sz w:val="24"/>
          <w:szCs w:val="24"/>
        </w:rPr>
        <w:tab/>
      </w:r>
      <w:r w:rsidR="000729E7" w:rsidRPr="00C01C50">
        <w:rPr>
          <w:rFonts w:asciiTheme="majorBidi" w:hAnsiTheme="majorBidi" w:cstheme="majorBidi"/>
          <w:sz w:val="24"/>
          <w:szCs w:val="24"/>
        </w:rPr>
        <w:tab/>
      </w:r>
      <w:r w:rsidR="001D3C1C" w:rsidRPr="00C01C50">
        <w:rPr>
          <w:rFonts w:asciiTheme="majorBidi" w:hAnsiTheme="majorBidi" w:cstheme="majorBidi"/>
          <w:sz w:val="24"/>
          <w:szCs w:val="24"/>
        </w:rPr>
        <w:t>(</w:t>
      </w:r>
      <w:r w:rsidR="000729E7" w:rsidRPr="00C01C50">
        <w:rPr>
          <w:rFonts w:asciiTheme="majorBidi" w:hAnsiTheme="majorBidi" w:cstheme="majorBidi"/>
          <w:sz w:val="24"/>
          <w:szCs w:val="24"/>
        </w:rPr>
        <w:t>Chief Executive)</w:t>
      </w:r>
    </w:p>
    <w:p w:rsidR="00844A0E" w:rsidRPr="00C01C50" w:rsidRDefault="00844A0E" w:rsidP="00C858FC">
      <w:pPr>
        <w:widowControl w:val="0"/>
        <w:autoSpaceDE w:val="0"/>
        <w:autoSpaceDN w:val="0"/>
        <w:adjustRightInd w:val="0"/>
        <w:spacing w:after="0" w:line="240" w:lineRule="auto"/>
        <w:rPr>
          <w:rFonts w:asciiTheme="majorBidi" w:hAnsiTheme="majorBidi" w:cstheme="majorBidi"/>
          <w:sz w:val="24"/>
          <w:szCs w:val="24"/>
        </w:rPr>
      </w:pPr>
      <w:r w:rsidRPr="00C01C50">
        <w:rPr>
          <w:rFonts w:asciiTheme="majorBidi" w:hAnsiTheme="majorBidi" w:cstheme="majorBidi"/>
          <w:sz w:val="24"/>
          <w:szCs w:val="24"/>
        </w:rPr>
        <w:t xml:space="preserve">Government of Pakistan </w:t>
      </w:r>
      <w:r w:rsidRPr="00C01C50">
        <w:rPr>
          <w:rFonts w:asciiTheme="majorBidi" w:hAnsiTheme="majorBidi" w:cstheme="majorBidi"/>
          <w:sz w:val="24"/>
          <w:szCs w:val="24"/>
        </w:rPr>
        <w:tab/>
      </w:r>
      <w:r w:rsidRPr="00C01C50">
        <w:rPr>
          <w:rFonts w:asciiTheme="majorBidi" w:hAnsiTheme="majorBidi" w:cstheme="majorBidi"/>
          <w:sz w:val="24"/>
          <w:szCs w:val="24"/>
        </w:rPr>
        <w:tab/>
      </w:r>
      <w:r w:rsidR="000729E7" w:rsidRPr="00C01C50">
        <w:rPr>
          <w:rFonts w:asciiTheme="majorBidi" w:hAnsiTheme="majorBidi" w:cstheme="majorBidi"/>
          <w:sz w:val="24"/>
          <w:szCs w:val="24"/>
        </w:rPr>
        <w:tab/>
      </w:r>
      <w:r w:rsidR="000729E7" w:rsidRPr="00C01C50">
        <w:rPr>
          <w:rFonts w:asciiTheme="majorBidi" w:hAnsiTheme="majorBidi" w:cstheme="majorBidi"/>
          <w:sz w:val="24"/>
          <w:szCs w:val="24"/>
        </w:rPr>
        <w:tab/>
      </w:r>
      <w:r w:rsidRPr="00C01C50">
        <w:rPr>
          <w:rFonts w:asciiTheme="majorBidi" w:hAnsiTheme="majorBidi" w:cstheme="majorBidi"/>
          <w:sz w:val="24"/>
          <w:szCs w:val="24"/>
        </w:rPr>
        <w:t xml:space="preserve">Signature and thumb impression </w:t>
      </w:r>
    </w:p>
    <w:p w:rsidR="005E400D" w:rsidRPr="00C01C50" w:rsidRDefault="000729E7" w:rsidP="00295101">
      <w:pPr>
        <w:widowControl w:val="0"/>
        <w:autoSpaceDE w:val="0"/>
        <w:autoSpaceDN w:val="0"/>
        <w:adjustRightInd w:val="0"/>
        <w:spacing w:after="0" w:line="240" w:lineRule="auto"/>
        <w:ind w:left="4320" w:firstLine="720"/>
        <w:rPr>
          <w:rFonts w:asciiTheme="majorBidi" w:hAnsiTheme="majorBidi" w:cstheme="majorBidi"/>
          <w:sz w:val="24"/>
          <w:szCs w:val="24"/>
        </w:rPr>
      </w:pPr>
      <w:r w:rsidRPr="00C01C50">
        <w:rPr>
          <w:rFonts w:asciiTheme="majorBidi" w:hAnsiTheme="majorBidi" w:cstheme="majorBidi"/>
          <w:sz w:val="24"/>
          <w:szCs w:val="24"/>
        </w:rPr>
        <w:t xml:space="preserve">for and on behalf of </w:t>
      </w:r>
    </w:p>
    <w:p w:rsidR="000729E7" w:rsidRPr="00C01C50" w:rsidRDefault="000729E7" w:rsidP="00D649F3">
      <w:pPr>
        <w:widowControl w:val="0"/>
        <w:autoSpaceDE w:val="0"/>
        <w:autoSpaceDN w:val="0"/>
        <w:adjustRightInd w:val="0"/>
        <w:spacing w:after="0" w:line="240" w:lineRule="auto"/>
        <w:ind w:left="4320"/>
        <w:rPr>
          <w:rFonts w:asciiTheme="majorBidi" w:hAnsiTheme="majorBidi" w:cstheme="majorBidi"/>
          <w:sz w:val="24"/>
          <w:szCs w:val="24"/>
        </w:rPr>
      </w:pPr>
      <w:r w:rsidRPr="00C01C50">
        <w:rPr>
          <w:rFonts w:asciiTheme="majorBidi" w:hAnsiTheme="majorBidi" w:cstheme="majorBidi"/>
          <w:sz w:val="24"/>
          <w:szCs w:val="24"/>
        </w:rPr>
        <w:t xml:space="preserve">M/s. </w:t>
      </w:r>
      <w:r w:rsidR="00D649F3" w:rsidRPr="00C01C50">
        <w:rPr>
          <w:rFonts w:asciiTheme="majorBidi" w:hAnsiTheme="majorBidi" w:cstheme="majorBidi"/>
          <w:b/>
          <w:sz w:val="24"/>
          <w:szCs w:val="24"/>
          <w:u w:val="single"/>
        </w:rPr>
        <w:t>_____________________________</w:t>
      </w:r>
    </w:p>
    <w:p w:rsidR="00683F1E" w:rsidRPr="00C01C50" w:rsidRDefault="00683F1E" w:rsidP="000729E7">
      <w:pPr>
        <w:widowControl w:val="0"/>
        <w:autoSpaceDE w:val="0"/>
        <w:autoSpaceDN w:val="0"/>
        <w:adjustRightInd w:val="0"/>
        <w:spacing w:after="0" w:line="240" w:lineRule="auto"/>
        <w:jc w:val="center"/>
        <w:rPr>
          <w:rFonts w:asciiTheme="majorBidi" w:hAnsiTheme="majorBidi" w:cstheme="majorBidi"/>
          <w:sz w:val="24"/>
          <w:szCs w:val="24"/>
        </w:rPr>
      </w:pPr>
    </w:p>
    <w:p w:rsidR="00D12902" w:rsidRPr="00C01C50" w:rsidRDefault="00D12902" w:rsidP="000729E7">
      <w:pPr>
        <w:widowControl w:val="0"/>
        <w:autoSpaceDE w:val="0"/>
        <w:autoSpaceDN w:val="0"/>
        <w:adjustRightInd w:val="0"/>
        <w:spacing w:after="0" w:line="240" w:lineRule="auto"/>
        <w:jc w:val="center"/>
        <w:rPr>
          <w:rFonts w:asciiTheme="majorBidi" w:hAnsiTheme="majorBidi" w:cstheme="majorBidi"/>
          <w:sz w:val="24"/>
          <w:szCs w:val="24"/>
        </w:rPr>
      </w:pPr>
      <w:r w:rsidRPr="00C01C50">
        <w:rPr>
          <w:rFonts w:asciiTheme="majorBidi" w:hAnsiTheme="majorBidi" w:cstheme="majorBidi"/>
          <w:sz w:val="24"/>
          <w:szCs w:val="24"/>
        </w:rPr>
        <w:t>Signature &amp; Thumb impression of all Directors of the Company:</w:t>
      </w:r>
    </w:p>
    <w:p w:rsidR="00042CD8" w:rsidRPr="00C01C50" w:rsidRDefault="00042CD8" w:rsidP="000729E7">
      <w:pPr>
        <w:widowControl w:val="0"/>
        <w:autoSpaceDE w:val="0"/>
        <w:autoSpaceDN w:val="0"/>
        <w:adjustRightInd w:val="0"/>
        <w:spacing w:after="0" w:line="240" w:lineRule="auto"/>
        <w:jc w:val="center"/>
        <w:rPr>
          <w:rFonts w:asciiTheme="majorBidi" w:hAnsiTheme="majorBidi" w:cstheme="majorBid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9"/>
        <w:gridCol w:w="2854"/>
        <w:gridCol w:w="3015"/>
        <w:gridCol w:w="2645"/>
      </w:tblGrid>
      <w:tr w:rsidR="00F441AE" w:rsidRPr="00C01C50" w:rsidTr="008E107E">
        <w:tc>
          <w:tcPr>
            <w:tcW w:w="828" w:type="dxa"/>
            <w:vAlign w:val="center"/>
          </w:tcPr>
          <w:p w:rsidR="00D12902" w:rsidRPr="00C01C50" w:rsidRDefault="00D12902" w:rsidP="000729E7">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Sr.</w:t>
            </w:r>
            <w:r w:rsidR="00042CD8" w:rsidRPr="00C01C50">
              <w:rPr>
                <w:rFonts w:asciiTheme="majorBidi" w:hAnsiTheme="majorBidi" w:cstheme="majorBidi"/>
                <w:b/>
                <w:sz w:val="24"/>
                <w:szCs w:val="24"/>
              </w:rPr>
              <w:t xml:space="preserve"> #</w:t>
            </w:r>
          </w:p>
        </w:tc>
        <w:tc>
          <w:tcPr>
            <w:tcW w:w="3800" w:type="dxa"/>
            <w:vAlign w:val="center"/>
          </w:tcPr>
          <w:p w:rsidR="00D12902" w:rsidRPr="00C01C50" w:rsidRDefault="00D12902" w:rsidP="000729E7">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Name</w:t>
            </w:r>
          </w:p>
        </w:tc>
        <w:tc>
          <w:tcPr>
            <w:tcW w:w="3850" w:type="dxa"/>
            <w:vAlign w:val="center"/>
          </w:tcPr>
          <w:p w:rsidR="00D12902" w:rsidRPr="00C01C50" w:rsidRDefault="00D12902" w:rsidP="000729E7">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Signature</w:t>
            </w:r>
          </w:p>
        </w:tc>
        <w:tc>
          <w:tcPr>
            <w:tcW w:w="3240" w:type="dxa"/>
            <w:vAlign w:val="center"/>
          </w:tcPr>
          <w:p w:rsidR="00D12902" w:rsidRPr="00C01C50" w:rsidRDefault="00D12902" w:rsidP="000729E7">
            <w:pPr>
              <w:widowControl w:val="0"/>
              <w:autoSpaceDE w:val="0"/>
              <w:autoSpaceDN w:val="0"/>
              <w:adjustRightInd w:val="0"/>
              <w:spacing w:after="0" w:line="240" w:lineRule="auto"/>
              <w:jc w:val="center"/>
              <w:rPr>
                <w:rFonts w:asciiTheme="majorBidi" w:hAnsiTheme="majorBidi" w:cstheme="majorBidi"/>
                <w:b/>
                <w:sz w:val="24"/>
                <w:szCs w:val="24"/>
              </w:rPr>
            </w:pPr>
            <w:r w:rsidRPr="00C01C50">
              <w:rPr>
                <w:rFonts w:asciiTheme="majorBidi" w:hAnsiTheme="majorBidi" w:cstheme="majorBidi"/>
                <w:b/>
                <w:sz w:val="24"/>
                <w:szCs w:val="24"/>
              </w:rPr>
              <w:t>Thumb Impression</w:t>
            </w:r>
          </w:p>
        </w:tc>
      </w:tr>
      <w:tr w:rsidR="00F441AE" w:rsidRPr="00C01C50" w:rsidTr="008E107E">
        <w:trPr>
          <w:trHeight w:val="890"/>
        </w:trPr>
        <w:tc>
          <w:tcPr>
            <w:tcW w:w="828" w:type="dxa"/>
            <w:vAlign w:val="center"/>
          </w:tcPr>
          <w:p w:rsidR="00D12902" w:rsidRPr="00C01C50" w:rsidRDefault="001D3C1C" w:rsidP="00042CD8">
            <w:pPr>
              <w:widowControl w:val="0"/>
              <w:autoSpaceDE w:val="0"/>
              <w:autoSpaceDN w:val="0"/>
              <w:adjustRightInd w:val="0"/>
              <w:spacing w:after="0" w:line="240" w:lineRule="auto"/>
              <w:jc w:val="center"/>
              <w:rPr>
                <w:rFonts w:asciiTheme="majorBidi" w:hAnsiTheme="majorBidi" w:cstheme="majorBidi"/>
                <w:sz w:val="24"/>
                <w:szCs w:val="24"/>
              </w:rPr>
            </w:pPr>
            <w:r w:rsidRPr="00C01C50">
              <w:rPr>
                <w:rFonts w:asciiTheme="majorBidi" w:hAnsiTheme="majorBidi" w:cstheme="majorBidi"/>
                <w:sz w:val="24"/>
                <w:szCs w:val="24"/>
              </w:rPr>
              <w:t>1</w:t>
            </w:r>
            <w:r w:rsidR="00D12902" w:rsidRPr="00C01C50">
              <w:rPr>
                <w:rFonts w:asciiTheme="majorBidi" w:hAnsiTheme="majorBidi" w:cstheme="majorBidi"/>
                <w:sz w:val="24"/>
                <w:szCs w:val="24"/>
              </w:rPr>
              <w:t>.</w:t>
            </w:r>
          </w:p>
        </w:tc>
        <w:tc>
          <w:tcPr>
            <w:tcW w:w="3800" w:type="dxa"/>
            <w:vAlign w:val="center"/>
          </w:tcPr>
          <w:p w:rsidR="00D12902" w:rsidRPr="00C01C50" w:rsidRDefault="00D12902" w:rsidP="00042CD8">
            <w:pPr>
              <w:widowControl w:val="0"/>
              <w:autoSpaceDE w:val="0"/>
              <w:autoSpaceDN w:val="0"/>
              <w:adjustRightInd w:val="0"/>
              <w:spacing w:after="0" w:line="240" w:lineRule="auto"/>
              <w:rPr>
                <w:rFonts w:asciiTheme="majorBidi" w:hAnsiTheme="majorBidi" w:cstheme="majorBidi"/>
                <w:sz w:val="24"/>
                <w:szCs w:val="24"/>
              </w:rPr>
            </w:pPr>
          </w:p>
        </w:tc>
        <w:tc>
          <w:tcPr>
            <w:tcW w:w="3850" w:type="dxa"/>
            <w:vAlign w:val="center"/>
          </w:tcPr>
          <w:p w:rsidR="00D12902" w:rsidRPr="00C01C50" w:rsidRDefault="00D12902" w:rsidP="00042CD8">
            <w:pPr>
              <w:widowControl w:val="0"/>
              <w:autoSpaceDE w:val="0"/>
              <w:autoSpaceDN w:val="0"/>
              <w:adjustRightInd w:val="0"/>
              <w:spacing w:after="0" w:line="240" w:lineRule="auto"/>
              <w:rPr>
                <w:rFonts w:asciiTheme="majorBidi" w:hAnsiTheme="majorBidi" w:cstheme="majorBidi"/>
                <w:sz w:val="24"/>
                <w:szCs w:val="24"/>
              </w:rPr>
            </w:pPr>
          </w:p>
        </w:tc>
        <w:tc>
          <w:tcPr>
            <w:tcW w:w="3240" w:type="dxa"/>
            <w:vAlign w:val="center"/>
          </w:tcPr>
          <w:p w:rsidR="00D12902" w:rsidRPr="00C01C50" w:rsidRDefault="00D12902" w:rsidP="00042CD8">
            <w:pPr>
              <w:widowControl w:val="0"/>
              <w:autoSpaceDE w:val="0"/>
              <w:autoSpaceDN w:val="0"/>
              <w:adjustRightInd w:val="0"/>
              <w:spacing w:after="0" w:line="240" w:lineRule="auto"/>
              <w:rPr>
                <w:rFonts w:asciiTheme="majorBidi" w:hAnsiTheme="majorBidi" w:cstheme="majorBidi"/>
                <w:sz w:val="24"/>
                <w:szCs w:val="24"/>
              </w:rPr>
            </w:pPr>
          </w:p>
          <w:p w:rsidR="00D54D55" w:rsidRPr="00C01C50" w:rsidRDefault="00D54D55" w:rsidP="00042CD8">
            <w:pPr>
              <w:widowControl w:val="0"/>
              <w:autoSpaceDE w:val="0"/>
              <w:autoSpaceDN w:val="0"/>
              <w:adjustRightInd w:val="0"/>
              <w:spacing w:after="0" w:line="240" w:lineRule="auto"/>
              <w:rPr>
                <w:rFonts w:asciiTheme="majorBidi" w:hAnsiTheme="majorBidi" w:cstheme="majorBidi"/>
                <w:sz w:val="24"/>
                <w:szCs w:val="24"/>
              </w:rPr>
            </w:pPr>
          </w:p>
          <w:p w:rsidR="00D54D55" w:rsidRPr="00C01C50" w:rsidRDefault="00D54D55" w:rsidP="00042CD8">
            <w:pPr>
              <w:widowControl w:val="0"/>
              <w:autoSpaceDE w:val="0"/>
              <w:autoSpaceDN w:val="0"/>
              <w:adjustRightInd w:val="0"/>
              <w:spacing w:after="0" w:line="240" w:lineRule="auto"/>
              <w:rPr>
                <w:rFonts w:asciiTheme="majorBidi" w:hAnsiTheme="majorBidi" w:cstheme="majorBidi"/>
                <w:sz w:val="24"/>
                <w:szCs w:val="24"/>
              </w:rPr>
            </w:pPr>
          </w:p>
          <w:p w:rsidR="00D54D55" w:rsidRPr="00C01C50" w:rsidRDefault="00D54D55" w:rsidP="00042CD8">
            <w:pPr>
              <w:widowControl w:val="0"/>
              <w:autoSpaceDE w:val="0"/>
              <w:autoSpaceDN w:val="0"/>
              <w:adjustRightInd w:val="0"/>
              <w:spacing w:after="0" w:line="240" w:lineRule="auto"/>
              <w:rPr>
                <w:rFonts w:asciiTheme="majorBidi" w:hAnsiTheme="majorBidi" w:cstheme="majorBidi"/>
                <w:sz w:val="24"/>
                <w:szCs w:val="24"/>
              </w:rPr>
            </w:pPr>
          </w:p>
          <w:p w:rsidR="00D54D55" w:rsidRPr="00C01C50" w:rsidRDefault="00D54D55" w:rsidP="00042CD8">
            <w:pPr>
              <w:widowControl w:val="0"/>
              <w:autoSpaceDE w:val="0"/>
              <w:autoSpaceDN w:val="0"/>
              <w:adjustRightInd w:val="0"/>
              <w:spacing w:after="0" w:line="240" w:lineRule="auto"/>
              <w:rPr>
                <w:rFonts w:asciiTheme="majorBidi" w:hAnsiTheme="majorBidi" w:cstheme="majorBidi"/>
                <w:sz w:val="24"/>
                <w:szCs w:val="24"/>
              </w:rPr>
            </w:pPr>
          </w:p>
          <w:p w:rsidR="00D54D55" w:rsidRPr="00C01C50" w:rsidRDefault="00D54D55" w:rsidP="00042CD8">
            <w:pPr>
              <w:widowControl w:val="0"/>
              <w:autoSpaceDE w:val="0"/>
              <w:autoSpaceDN w:val="0"/>
              <w:adjustRightInd w:val="0"/>
              <w:spacing w:after="0" w:line="240" w:lineRule="auto"/>
              <w:rPr>
                <w:rFonts w:asciiTheme="majorBidi" w:hAnsiTheme="majorBidi" w:cstheme="majorBidi"/>
                <w:sz w:val="24"/>
                <w:szCs w:val="24"/>
              </w:rPr>
            </w:pPr>
          </w:p>
        </w:tc>
      </w:tr>
      <w:tr w:rsidR="005E400D" w:rsidRPr="00C01C50" w:rsidTr="008E107E">
        <w:trPr>
          <w:trHeight w:val="2160"/>
        </w:trPr>
        <w:tc>
          <w:tcPr>
            <w:tcW w:w="828" w:type="dxa"/>
            <w:vAlign w:val="center"/>
          </w:tcPr>
          <w:p w:rsidR="005E400D" w:rsidRPr="00C01C50" w:rsidRDefault="001D3C1C" w:rsidP="00042CD8">
            <w:pPr>
              <w:widowControl w:val="0"/>
              <w:autoSpaceDE w:val="0"/>
              <w:autoSpaceDN w:val="0"/>
              <w:adjustRightInd w:val="0"/>
              <w:spacing w:after="0" w:line="240" w:lineRule="auto"/>
              <w:jc w:val="center"/>
              <w:rPr>
                <w:rFonts w:asciiTheme="majorBidi" w:hAnsiTheme="majorBidi" w:cstheme="majorBidi"/>
                <w:sz w:val="24"/>
                <w:szCs w:val="24"/>
              </w:rPr>
            </w:pPr>
            <w:r w:rsidRPr="00C01C50">
              <w:rPr>
                <w:rFonts w:asciiTheme="majorBidi" w:hAnsiTheme="majorBidi" w:cstheme="majorBidi"/>
                <w:sz w:val="24"/>
                <w:szCs w:val="24"/>
              </w:rPr>
              <w:t>2</w:t>
            </w:r>
            <w:r w:rsidR="005E400D" w:rsidRPr="00C01C50">
              <w:rPr>
                <w:rFonts w:asciiTheme="majorBidi" w:hAnsiTheme="majorBidi" w:cstheme="majorBidi"/>
                <w:sz w:val="24"/>
                <w:szCs w:val="24"/>
              </w:rPr>
              <w:t>.</w:t>
            </w:r>
          </w:p>
        </w:tc>
        <w:tc>
          <w:tcPr>
            <w:tcW w:w="3800" w:type="dxa"/>
            <w:vAlign w:val="center"/>
          </w:tcPr>
          <w:p w:rsidR="005E400D" w:rsidRPr="00C01C50" w:rsidRDefault="005E400D" w:rsidP="00042CD8">
            <w:pPr>
              <w:widowControl w:val="0"/>
              <w:autoSpaceDE w:val="0"/>
              <w:autoSpaceDN w:val="0"/>
              <w:adjustRightInd w:val="0"/>
              <w:spacing w:after="0" w:line="240" w:lineRule="auto"/>
              <w:rPr>
                <w:rFonts w:asciiTheme="majorBidi" w:hAnsiTheme="majorBidi" w:cstheme="majorBidi"/>
                <w:sz w:val="24"/>
                <w:szCs w:val="24"/>
              </w:rPr>
            </w:pPr>
          </w:p>
        </w:tc>
        <w:tc>
          <w:tcPr>
            <w:tcW w:w="3850" w:type="dxa"/>
            <w:vAlign w:val="center"/>
          </w:tcPr>
          <w:p w:rsidR="005E400D" w:rsidRPr="00C01C50" w:rsidRDefault="005E400D" w:rsidP="00042CD8">
            <w:pPr>
              <w:widowControl w:val="0"/>
              <w:autoSpaceDE w:val="0"/>
              <w:autoSpaceDN w:val="0"/>
              <w:adjustRightInd w:val="0"/>
              <w:spacing w:after="0" w:line="240" w:lineRule="auto"/>
              <w:rPr>
                <w:rFonts w:asciiTheme="majorBidi" w:hAnsiTheme="majorBidi" w:cstheme="majorBidi"/>
                <w:sz w:val="24"/>
                <w:szCs w:val="24"/>
              </w:rPr>
            </w:pPr>
          </w:p>
        </w:tc>
        <w:tc>
          <w:tcPr>
            <w:tcW w:w="3240" w:type="dxa"/>
            <w:vAlign w:val="center"/>
          </w:tcPr>
          <w:p w:rsidR="005E400D" w:rsidRPr="00C01C50" w:rsidRDefault="005E400D" w:rsidP="00042CD8">
            <w:pPr>
              <w:widowControl w:val="0"/>
              <w:autoSpaceDE w:val="0"/>
              <w:autoSpaceDN w:val="0"/>
              <w:adjustRightInd w:val="0"/>
              <w:spacing w:after="0" w:line="240" w:lineRule="auto"/>
              <w:rPr>
                <w:rFonts w:asciiTheme="majorBidi" w:hAnsiTheme="majorBidi" w:cstheme="majorBidi"/>
                <w:sz w:val="24"/>
                <w:szCs w:val="24"/>
              </w:rPr>
            </w:pPr>
          </w:p>
        </w:tc>
      </w:tr>
    </w:tbl>
    <w:p w:rsidR="00844A0E" w:rsidRPr="00C01C50" w:rsidRDefault="00844A0E" w:rsidP="00C858FC">
      <w:pPr>
        <w:widowControl w:val="0"/>
        <w:autoSpaceDE w:val="0"/>
        <w:autoSpaceDN w:val="0"/>
        <w:adjustRightInd w:val="0"/>
        <w:spacing w:after="0" w:line="240" w:lineRule="auto"/>
        <w:rPr>
          <w:rFonts w:asciiTheme="majorBidi" w:hAnsiTheme="majorBidi" w:cstheme="majorBidi"/>
          <w:sz w:val="24"/>
          <w:szCs w:val="24"/>
        </w:rPr>
      </w:pPr>
    </w:p>
    <w:sectPr w:rsidR="00844A0E" w:rsidRPr="00C01C50" w:rsidSect="0071334C">
      <w:headerReference w:type="default" r:id="rId8"/>
      <w:footerReference w:type="default" r:id="rId9"/>
      <w:pgSz w:w="11907" w:h="16839" w:code="9"/>
      <w:pgMar w:top="549" w:right="1440" w:bottom="540" w:left="1440" w:header="576"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307" w:rsidRDefault="00614307" w:rsidP="00D12902">
      <w:pPr>
        <w:spacing w:after="0" w:line="240" w:lineRule="auto"/>
      </w:pPr>
      <w:r>
        <w:separator/>
      </w:r>
    </w:p>
  </w:endnote>
  <w:endnote w:type="continuationSeparator" w:id="1">
    <w:p w:rsidR="00614307" w:rsidRDefault="00614307" w:rsidP="00D129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961" w:rsidRPr="002A41E6" w:rsidRDefault="00F55961" w:rsidP="00BD69FB">
    <w:pPr>
      <w:pStyle w:val="Footer"/>
      <w:rPr>
        <w:i/>
        <w:u w:val="single"/>
      </w:rPr>
    </w:pPr>
    <w:r>
      <w:rPr>
        <w:i/>
        <w:u w:val="single"/>
      </w:rPr>
      <w:t>S.P.A. 2019 (2</w:t>
    </w:r>
    <w:r w:rsidR="00BD69FB">
      <w:rPr>
        <w:i/>
        <w:u w:val="single"/>
      </w:rPr>
      <w:t>9</w:t>
    </w:r>
    <w:r>
      <w:rPr>
        <w:i/>
        <w:u w:val="single"/>
      </w:rPr>
      <w:t>-April</w:t>
    </w:r>
    <w:r w:rsidR="00D36A21">
      <w:rPr>
        <w:i/>
        <w:u w:val="single"/>
      </w:rPr>
      <w:t xml:space="preserve">, </w:t>
    </w:r>
    <w:r>
      <w:rPr>
        <w:i/>
        <w:u w:val="single"/>
      </w:rPr>
      <w:t>2019</w:t>
    </w:r>
    <w:r w:rsidRPr="002A41E6">
      <w:rPr>
        <w:i/>
        <w:u w:val="single"/>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307" w:rsidRDefault="00614307" w:rsidP="00D12902">
      <w:pPr>
        <w:spacing w:after="0" w:line="240" w:lineRule="auto"/>
      </w:pPr>
      <w:r>
        <w:separator/>
      </w:r>
    </w:p>
  </w:footnote>
  <w:footnote w:type="continuationSeparator" w:id="1">
    <w:p w:rsidR="00614307" w:rsidRDefault="00614307" w:rsidP="00D129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961" w:rsidRDefault="00F55961" w:rsidP="00D12902">
    <w:pPr>
      <w:pStyle w:val="Header"/>
      <w:tabs>
        <w:tab w:val="clear" w:pos="4680"/>
        <w:tab w:val="clear" w:pos="9360"/>
      </w:tabs>
      <w:jc w:val="center"/>
    </w:pPr>
    <w:r>
      <w:t>--</w:t>
    </w:r>
    <w:fldSimple w:instr=" PAGE   \* MERGEFORMAT ">
      <w:r w:rsidR="002C6C55">
        <w:rPr>
          <w:noProof/>
        </w:rPr>
        <w:t>2</w:t>
      </w:r>
    </w:fldSimple>
    <w:r>
      <w:t>--</w:t>
    </w:r>
  </w:p>
  <w:p w:rsidR="00F55961" w:rsidRDefault="00F559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D263C"/>
    <w:multiLevelType w:val="hybridMultilevel"/>
    <w:tmpl w:val="15C481CE"/>
    <w:lvl w:ilvl="0" w:tplc="3930423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3430D"/>
    <w:multiLevelType w:val="hybridMultilevel"/>
    <w:tmpl w:val="15C481CE"/>
    <w:lvl w:ilvl="0" w:tplc="3930423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E330F"/>
    <w:multiLevelType w:val="hybridMultilevel"/>
    <w:tmpl w:val="15C481CE"/>
    <w:lvl w:ilvl="0" w:tplc="3930423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4245C"/>
    <w:multiLevelType w:val="hybridMultilevel"/>
    <w:tmpl w:val="15C481CE"/>
    <w:lvl w:ilvl="0" w:tplc="3930423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466F4"/>
    <w:multiLevelType w:val="hybridMultilevel"/>
    <w:tmpl w:val="5150DAC4"/>
    <w:lvl w:ilvl="0" w:tplc="75EA2C34">
      <w:start w:val="1"/>
      <w:numFmt w:val="lowerRoman"/>
      <w:lvlText w:val="%1)"/>
      <w:lvlJc w:val="left"/>
      <w:pPr>
        <w:ind w:left="1080" w:hanging="7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54822"/>
    <w:multiLevelType w:val="hybridMultilevel"/>
    <w:tmpl w:val="15C481CE"/>
    <w:lvl w:ilvl="0" w:tplc="3930423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0E7C78"/>
    <w:multiLevelType w:val="hybridMultilevel"/>
    <w:tmpl w:val="15C481CE"/>
    <w:lvl w:ilvl="0" w:tplc="3930423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D368B7"/>
    <w:multiLevelType w:val="hybridMultilevel"/>
    <w:tmpl w:val="15C481CE"/>
    <w:lvl w:ilvl="0" w:tplc="3930423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941ADB"/>
    <w:multiLevelType w:val="hybridMultilevel"/>
    <w:tmpl w:val="15C481CE"/>
    <w:lvl w:ilvl="0" w:tplc="3930423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9920A0"/>
    <w:multiLevelType w:val="hybridMultilevel"/>
    <w:tmpl w:val="15C481CE"/>
    <w:lvl w:ilvl="0" w:tplc="3930423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435DDD"/>
    <w:multiLevelType w:val="hybridMultilevel"/>
    <w:tmpl w:val="15C481CE"/>
    <w:lvl w:ilvl="0" w:tplc="3930423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194E37"/>
    <w:multiLevelType w:val="hybridMultilevel"/>
    <w:tmpl w:val="15C481CE"/>
    <w:lvl w:ilvl="0" w:tplc="3930423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751D6F"/>
    <w:multiLevelType w:val="hybridMultilevel"/>
    <w:tmpl w:val="15C481CE"/>
    <w:lvl w:ilvl="0" w:tplc="3930423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14763C"/>
    <w:multiLevelType w:val="hybridMultilevel"/>
    <w:tmpl w:val="15C481CE"/>
    <w:lvl w:ilvl="0" w:tplc="3930423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196D04"/>
    <w:multiLevelType w:val="hybridMultilevel"/>
    <w:tmpl w:val="15C481CE"/>
    <w:lvl w:ilvl="0" w:tplc="3930423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7D13A5"/>
    <w:multiLevelType w:val="hybridMultilevel"/>
    <w:tmpl w:val="C1A0D138"/>
    <w:lvl w:ilvl="0" w:tplc="0108E6B8">
      <w:numFmt w:val="bullet"/>
      <w:lvlText w:val="★"/>
      <w:lvlJc w:val="left"/>
      <w:pPr>
        <w:ind w:left="720" w:hanging="360"/>
      </w:pPr>
      <w:rPr>
        <w:rFonts w:ascii="MS Mincho" w:eastAsia="MS Mincho" w:hAnsi="MS Mincho" w:cs="MS Mincho" w:hint="eastAsia"/>
        <w:color w:val="auto"/>
        <w:w w:val="99"/>
        <w:sz w:val="28"/>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D25A44"/>
    <w:multiLevelType w:val="hybridMultilevel"/>
    <w:tmpl w:val="15C481CE"/>
    <w:lvl w:ilvl="0" w:tplc="3930423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370988"/>
    <w:multiLevelType w:val="hybridMultilevel"/>
    <w:tmpl w:val="15C481CE"/>
    <w:lvl w:ilvl="0" w:tplc="3930423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541362"/>
    <w:multiLevelType w:val="hybridMultilevel"/>
    <w:tmpl w:val="15C481CE"/>
    <w:lvl w:ilvl="0" w:tplc="3930423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4A7921"/>
    <w:multiLevelType w:val="hybridMultilevel"/>
    <w:tmpl w:val="15C481CE"/>
    <w:lvl w:ilvl="0" w:tplc="3930423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6303CE"/>
    <w:multiLevelType w:val="hybridMultilevel"/>
    <w:tmpl w:val="15C481CE"/>
    <w:lvl w:ilvl="0" w:tplc="3930423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B64968"/>
    <w:multiLevelType w:val="hybridMultilevel"/>
    <w:tmpl w:val="15C481CE"/>
    <w:lvl w:ilvl="0" w:tplc="3930423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13"/>
  </w:num>
  <w:num w:numId="4">
    <w:abstractNumId w:val="18"/>
  </w:num>
  <w:num w:numId="5">
    <w:abstractNumId w:val="1"/>
  </w:num>
  <w:num w:numId="6">
    <w:abstractNumId w:val="17"/>
  </w:num>
  <w:num w:numId="7">
    <w:abstractNumId w:val="0"/>
  </w:num>
  <w:num w:numId="8">
    <w:abstractNumId w:val="19"/>
  </w:num>
  <w:num w:numId="9">
    <w:abstractNumId w:val="12"/>
  </w:num>
  <w:num w:numId="10">
    <w:abstractNumId w:val="9"/>
  </w:num>
  <w:num w:numId="11">
    <w:abstractNumId w:val="5"/>
  </w:num>
  <w:num w:numId="12">
    <w:abstractNumId w:val="14"/>
  </w:num>
  <w:num w:numId="13">
    <w:abstractNumId w:val="10"/>
  </w:num>
  <w:num w:numId="14">
    <w:abstractNumId w:val="11"/>
  </w:num>
  <w:num w:numId="15">
    <w:abstractNumId w:val="3"/>
  </w:num>
  <w:num w:numId="16">
    <w:abstractNumId w:val="8"/>
  </w:num>
  <w:num w:numId="17">
    <w:abstractNumId w:val="2"/>
  </w:num>
  <w:num w:numId="18">
    <w:abstractNumId w:val="6"/>
  </w:num>
  <w:num w:numId="19">
    <w:abstractNumId w:val="20"/>
  </w:num>
  <w:num w:numId="20">
    <w:abstractNumId w:val="7"/>
  </w:num>
  <w:num w:numId="21">
    <w:abstractNumId w:val="21"/>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2B86"/>
    <w:rsid w:val="000009D9"/>
    <w:rsid w:val="00001132"/>
    <w:rsid w:val="00002C65"/>
    <w:rsid w:val="00011191"/>
    <w:rsid w:val="000148E1"/>
    <w:rsid w:val="0001520A"/>
    <w:rsid w:val="000240B1"/>
    <w:rsid w:val="000262B3"/>
    <w:rsid w:val="00036349"/>
    <w:rsid w:val="00037425"/>
    <w:rsid w:val="00042CD8"/>
    <w:rsid w:val="000479AA"/>
    <w:rsid w:val="00051783"/>
    <w:rsid w:val="00053F2E"/>
    <w:rsid w:val="00055D8E"/>
    <w:rsid w:val="00060F4D"/>
    <w:rsid w:val="00061066"/>
    <w:rsid w:val="0006343B"/>
    <w:rsid w:val="000648FE"/>
    <w:rsid w:val="000663CD"/>
    <w:rsid w:val="000729E7"/>
    <w:rsid w:val="0007376C"/>
    <w:rsid w:val="00075E24"/>
    <w:rsid w:val="000762DD"/>
    <w:rsid w:val="0007717E"/>
    <w:rsid w:val="00085C30"/>
    <w:rsid w:val="00091406"/>
    <w:rsid w:val="00091A65"/>
    <w:rsid w:val="00092488"/>
    <w:rsid w:val="0009250D"/>
    <w:rsid w:val="000938FA"/>
    <w:rsid w:val="000963FB"/>
    <w:rsid w:val="000979DC"/>
    <w:rsid w:val="000A0867"/>
    <w:rsid w:val="000A16B5"/>
    <w:rsid w:val="000A17A4"/>
    <w:rsid w:val="000A3ADF"/>
    <w:rsid w:val="000A67BA"/>
    <w:rsid w:val="000A67FB"/>
    <w:rsid w:val="000A7079"/>
    <w:rsid w:val="000B7AAF"/>
    <w:rsid w:val="000B7D69"/>
    <w:rsid w:val="000C22A9"/>
    <w:rsid w:val="000C295E"/>
    <w:rsid w:val="000D29C6"/>
    <w:rsid w:val="000D57A1"/>
    <w:rsid w:val="000E085C"/>
    <w:rsid w:val="000E1885"/>
    <w:rsid w:val="000E3608"/>
    <w:rsid w:val="000E396A"/>
    <w:rsid w:val="000E4783"/>
    <w:rsid w:val="000E4B31"/>
    <w:rsid w:val="000E4CCC"/>
    <w:rsid w:val="000E5DD4"/>
    <w:rsid w:val="000F785D"/>
    <w:rsid w:val="000F7C4E"/>
    <w:rsid w:val="00100D8C"/>
    <w:rsid w:val="00101D17"/>
    <w:rsid w:val="00103080"/>
    <w:rsid w:val="0010419C"/>
    <w:rsid w:val="00106237"/>
    <w:rsid w:val="0010637F"/>
    <w:rsid w:val="00115A2F"/>
    <w:rsid w:val="0012240E"/>
    <w:rsid w:val="00122912"/>
    <w:rsid w:val="00122A08"/>
    <w:rsid w:val="001242B9"/>
    <w:rsid w:val="00131661"/>
    <w:rsid w:val="001408F0"/>
    <w:rsid w:val="001415CF"/>
    <w:rsid w:val="00145430"/>
    <w:rsid w:val="001454EC"/>
    <w:rsid w:val="00152BEC"/>
    <w:rsid w:val="00154353"/>
    <w:rsid w:val="00155619"/>
    <w:rsid w:val="0016093E"/>
    <w:rsid w:val="00160E95"/>
    <w:rsid w:val="001614D7"/>
    <w:rsid w:val="00161BC2"/>
    <w:rsid w:val="00162057"/>
    <w:rsid w:val="00163156"/>
    <w:rsid w:val="0016684F"/>
    <w:rsid w:val="00167BD0"/>
    <w:rsid w:val="00173410"/>
    <w:rsid w:val="00176051"/>
    <w:rsid w:val="00183266"/>
    <w:rsid w:val="00183323"/>
    <w:rsid w:val="0018647B"/>
    <w:rsid w:val="001875C4"/>
    <w:rsid w:val="00195ABE"/>
    <w:rsid w:val="001965A5"/>
    <w:rsid w:val="001A031C"/>
    <w:rsid w:val="001A0654"/>
    <w:rsid w:val="001A3A1D"/>
    <w:rsid w:val="001B2106"/>
    <w:rsid w:val="001B3688"/>
    <w:rsid w:val="001C0576"/>
    <w:rsid w:val="001C156F"/>
    <w:rsid w:val="001D3C1C"/>
    <w:rsid w:val="001D3DFC"/>
    <w:rsid w:val="001D47D4"/>
    <w:rsid w:val="001D5050"/>
    <w:rsid w:val="001D5D29"/>
    <w:rsid w:val="001D62FA"/>
    <w:rsid w:val="001D7976"/>
    <w:rsid w:val="001E1323"/>
    <w:rsid w:val="001E283E"/>
    <w:rsid w:val="001E3E49"/>
    <w:rsid w:val="001E4FA8"/>
    <w:rsid w:val="001F6EA5"/>
    <w:rsid w:val="0020001C"/>
    <w:rsid w:val="002007C4"/>
    <w:rsid w:val="00200F37"/>
    <w:rsid w:val="00210F1D"/>
    <w:rsid w:val="002127C1"/>
    <w:rsid w:val="00212DA2"/>
    <w:rsid w:val="0021566D"/>
    <w:rsid w:val="00231EC3"/>
    <w:rsid w:val="00232F59"/>
    <w:rsid w:val="0023443C"/>
    <w:rsid w:val="00235D33"/>
    <w:rsid w:val="002405E0"/>
    <w:rsid w:val="00242893"/>
    <w:rsid w:val="00244AEB"/>
    <w:rsid w:val="002459C9"/>
    <w:rsid w:val="002512A1"/>
    <w:rsid w:val="0026579C"/>
    <w:rsid w:val="00266470"/>
    <w:rsid w:val="00267092"/>
    <w:rsid w:val="002705F1"/>
    <w:rsid w:val="002715B2"/>
    <w:rsid w:val="00271B2F"/>
    <w:rsid w:val="00272D13"/>
    <w:rsid w:val="00273B91"/>
    <w:rsid w:val="00274598"/>
    <w:rsid w:val="00275D02"/>
    <w:rsid w:val="00281B8D"/>
    <w:rsid w:val="00283634"/>
    <w:rsid w:val="002914BE"/>
    <w:rsid w:val="00292E13"/>
    <w:rsid w:val="00293755"/>
    <w:rsid w:val="002942E5"/>
    <w:rsid w:val="00295101"/>
    <w:rsid w:val="00295F42"/>
    <w:rsid w:val="002A04DE"/>
    <w:rsid w:val="002A06EE"/>
    <w:rsid w:val="002A2DE9"/>
    <w:rsid w:val="002A41E6"/>
    <w:rsid w:val="002A4842"/>
    <w:rsid w:val="002A6087"/>
    <w:rsid w:val="002B0CF1"/>
    <w:rsid w:val="002B1377"/>
    <w:rsid w:val="002B164F"/>
    <w:rsid w:val="002C196C"/>
    <w:rsid w:val="002C435D"/>
    <w:rsid w:val="002C5F1E"/>
    <w:rsid w:val="002C61EA"/>
    <w:rsid w:val="002C6C55"/>
    <w:rsid w:val="002C6E8F"/>
    <w:rsid w:val="002D0AC7"/>
    <w:rsid w:val="002D1EA2"/>
    <w:rsid w:val="002E05D6"/>
    <w:rsid w:val="002E6037"/>
    <w:rsid w:val="002F13F1"/>
    <w:rsid w:val="002F1EC0"/>
    <w:rsid w:val="00300847"/>
    <w:rsid w:val="0030149E"/>
    <w:rsid w:val="0030199A"/>
    <w:rsid w:val="00304C88"/>
    <w:rsid w:val="00306288"/>
    <w:rsid w:val="003118CF"/>
    <w:rsid w:val="00311BCB"/>
    <w:rsid w:val="00316D14"/>
    <w:rsid w:val="003242E0"/>
    <w:rsid w:val="00325EB8"/>
    <w:rsid w:val="00326547"/>
    <w:rsid w:val="00330589"/>
    <w:rsid w:val="00330D39"/>
    <w:rsid w:val="003334C2"/>
    <w:rsid w:val="00336746"/>
    <w:rsid w:val="00336CEF"/>
    <w:rsid w:val="003400AB"/>
    <w:rsid w:val="00341087"/>
    <w:rsid w:val="003415C8"/>
    <w:rsid w:val="0034187A"/>
    <w:rsid w:val="00341A52"/>
    <w:rsid w:val="00346FCA"/>
    <w:rsid w:val="00350EEA"/>
    <w:rsid w:val="0035204E"/>
    <w:rsid w:val="003541B5"/>
    <w:rsid w:val="00355634"/>
    <w:rsid w:val="0035683F"/>
    <w:rsid w:val="003610AD"/>
    <w:rsid w:val="0036188F"/>
    <w:rsid w:val="0036623F"/>
    <w:rsid w:val="003664AF"/>
    <w:rsid w:val="0037288D"/>
    <w:rsid w:val="00375016"/>
    <w:rsid w:val="00376FF1"/>
    <w:rsid w:val="00380467"/>
    <w:rsid w:val="00380D32"/>
    <w:rsid w:val="003814BE"/>
    <w:rsid w:val="00382840"/>
    <w:rsid w:val="003848FC"/>
    <w:rsid w:val="0038642F"/>
    <w:rsid w:val="00386529"/>
    <w:rsid w:val="00387ABE"/>
    <w:rsid w:val="00390D72"/>
    <w:rsid w:val="003929CF"/>
    <w:rsid w:val="0039343D"/>
    <w:rsid w:val="003942B1"/>
    <w:rsid w:val="00397064"/>
    <w:rsid w:val="0039744E"/>
    <w:rsid w:val="003A0B08"/>
    <w:rsid w:val="003A6DAD"/>
    <w:rsid w:val="003B1952"/>
    <w:rsid w:val="003B6137"/>
    <w:rsid w:val="003C1FF1"/>
    <w:rsid w:val="003C3C50"/>
    <w:rsid w:val="003C4C98"/>
    <w:rsid w:val="003C5874"/>
    <w:rsid w:val="003C7F61"/>
    <w:rsid w:val="003D0BFD"/>
    <w:rsid w:val="003D4A62"/>
    <w:rsid w:val="003D601A"/>
    <w:rsid w:val="003E3321"/>
    <w:rsid w:val="003E3E20"/>
    <w:rsid w:val="003E4B52"/>
    <w:rsid w:val="003E5B13"/>
    <w:rsid w:val="003F14D1"/>
    <w:rsid w:val="003F35AC"/>
    <w:rsid w:val="003F569E"/>
    <w:rsid w:val="003F5C15"/>
    <w:rsid w:val="003F5CC4"/>
    <w:rsid w:val="00401F49"/>
    <w:rsid w:val="00405D76"/>
    <w:rsid w:val="00405DFB"/>
    <w:rsid w:val="00406FD4"/>
    <w:rsid w:val="00406FF1"/>
    <w:rsid w:val="00412D98"/>
    <w:rsid w:val="004143CD"/>
    <w:rsid w:val="00415311"/>
    <w:rsid w:val="0041548E"/>
    <w:rsid w:val="0042022E"/>
    <w:rsid w:val="00425012"/>
    <w:rsid w:val="004251AC"/>
    <w:rsid w:val="0043078B"/>
    <w:rsid w:val="00437E6A"/>
    <w:rsid w:val="004411B6"/>
    <w:rsid w:val="00445D60"/>
    <w:rsid w:val="0045142D"/>
    <w:rsid w:val="00452D7F"/>
    <w:rsid w:val="00453C55"/>
    <w:rsid w:val="004550E0"/>
    <w:rsid w:val="00457DD5"/>
    <w:rsid w:val="00460923"/>
    <w:rsid w:val="00470BE7"/>
    <w:rsid w:val="00474F8C"/>
    <w:rsid w:val="00475E70"/>
    <w:rsid w:val="00477ED1"/>
    <w:rsid w:val="00485075"/>
    <w:rsid w:val="00485664"/>
    <w:rsid w:val="00487A99"/>
    <w:rsid w:val="00494F44"/>
    <w:rsid w:val="004966F2"/>
    <w:rsid w:val="004A0E1C"/>
    <w:rsid w:val="004A3A1E"/>
    <w:rsid w:val="004A52B2"/>
    <w:rsid w:val="004A67EE"/>
    <w:rsid w:val="004B369A"/>
    <w:rsid w:val="004B3DF7"/>
    <w:rsid w:val="004C22F8"/>
    <w:rsid w:val="004C5054"/>
    <w:rsid w:val="004C6DB0"/>
    <w:rsid w:val="004C7F9C"/>
    <w:rsid w:val="004D242D"/>
    <w:rsid w:val="004D6454"/>
    <w:rsid w:val="004D7E42"/>
    <w:rsid w:val="004E05A5"/>
    <w:rsid w:val="004E05F7"/>
    <w:rsid w:val="004E3A8D"/>
    <w:rsid w:val="004F54E5"/>
    <w:rsid w:val="005056C2"/>
    <w:rsid w:val="00521A2B"/>
    <w:rsid w:val="00521E3C"/>
    <w:rsid w:val="00522864"/>
    <w:rsid w:val="00525DA8"/>
    <w:rsid w:val="00534FFF"/>
    <w:rsid w:val="00537B46"/>
    <w:rsid w:val="00541626"/>
    <w:rsid w:val="00542079"/>
    <w:rsid w:val="005537B5"/>
    <w:rsid w:val="00553B72"/>
    <w:rsid w:val="00554B8D"/>
    <w:rsid w:val="00554E51"/>
    <w:rsid w:val="00556619"/>
    <w:rsid w:val="00563BD5"/>
    <w:rsid w:val="005653D5"/>
    <w:rsid w:val="00566739"/>
    <w:rsid w:val="00574A73"/>
    <w:rsid w:val="0058330F"/>
    <w:rsid w:val="005846D2"/>
    <w:rsid w:val="00590BC8"/>
    <w:rsid w:val="00596F7A"/>
    <w:rsid w:val="0059784D"/>
    <w:rsid w:val="005A0142"/>
    <w:rsid w:val="005A2B6C"/>
    <w:rsid w:val="005A342E"/>
    <w:rsid w:val="005A52BA"/>
    <w:rsid w:val="005A618F"/>
    <w:rsid w:val="005B02DE"/>
    <w:rsid w:val="005B59A3"/>
    <w:rsid w:val="005B70AF"/>
    <w:rsid w:val="005C12C5"/>
    <w:rsid w:val="005C25D6"/>
    <w:rsid w:val="005C314C"/>
    <w:rsid w:val="005C3B70"/>
    <w:rsid w:val="005D0141"/>
    <w:rsid w:val="005D47D9"/>
    <w:rsid w:val="005D65CC"/>
    <w:rsid w:val="005E257D"/>
    <w:rsid w:val="005E400D"/>
    <w:rsid w:val="005E445C"/>
    <w:rsid w:val="005F3C4C"/>
    <w:rsid w:val="0060436C"/>
    <w:rsid w:val="00607EA1"/>
    <w:rsid w:val="00614307"/>
    <w:rsid w:val="00617A42"/>
    <w:rsid w:val="006222C0"/>
    <w:rsid w:val="00623328"/>
    <w:rsid w:val="00630A1A"/>
    <w:rsid w:val="00631347"/>
    <w:rsid w:val="00636188"/>
    <w:rsid w:val="00644403"/>
    <w:rsid w:val="00646863"/>
    <w:rsid w:val="00655696"/>
    <w:rsid w:val="00665300"/>
    <w:rsid w:val="00665484"/>
    <w:rsid w:val="00667258"/>
    <w:rsid w:val="006702E5"/>
    <w:rsid w:val="00673753"/>
    <w:rsid w:val="006739E1"/>
    <w:rsid w:val="00676302"/>
    <w:rsid w:val="006773CD"/>
    <w:rsid w:val="0067773D"/>
    <w:rsid w:val="00683EE9"/>
    <w:rsid w:val="00683F1E"/>
    <w:rsid w:val="00686882"/>
    <w:rsid w:val="00687C53"/>
    <w:rsid w:val="006946EA"/>
    <w:rsid w:val="006A0831"/>
    <w:rsid w:val="006A3182"/>
    <w:rsid w:val="006B0EFF"/>
    <w:rsid w:val="006C00FF"/>
    <w:rsid w:val="006C1AB2"/>
    <w:rsid w:val="006D356A"/>
    <w:rsid w:val="006E12CC"/>
    <w:rsid w:val="006E512A"/>
    <w:rsid w:val="006E66AB"/>
    <w:rsid w:val="006E74BF"/>
    <w:rsid w:val="006F3C30"/>
    <w:rsid w:val="006F4F0A"/>
    <w:rsid w:val="006F6EB9"/>
    <w:rsid w:val="006F793C"/>
    <w:rsid w:val="007005E6"/>
    <w:rsid w:val="00703AF4"/>
    <w:rsid w:val="00705876"/>
    <w:rsid w:val="0070785B"/>
    <w:rsid w:val="007105A9"/>
    <w:rsid w:val="0071334C"/>
    <w:rsid w:val="00716329"/>
    <w:rsid w:val="00721491"/>
    <w:rsid w:val="007261FC"/>
    <w:rsid w:val="00726870"/>
    <w:rsid w:val="00727598"/>
    <w:rsid w:val="0073099F"/>
    <w:rsid w:val="00731302"/>
    <w:rsid w:val="00735B0E"/>
    <w:rsid w:val="007416DE"/>
    <w:rsid w:val="00745714"/>
    <w:rsid w:val="00757AEA"/>
    <w:rsid w:val="00762AAC"/>
    <w:rsid w:val="00762B7C"/>
    <w:rsid w:val="00772EBC"/>
    <w:rsid w:val="0077398A"/>
    <w:rsid w:val="00775FD2"/>
    <w:rsid w:val="00781505"/>
    <w:rsid w:val="00784481"/>
    <w:rsid w:val="0078786E"/>
    <w:rsid w:val="0079005D"/>
    <w:rsid w:val="00796190"/>
    <w:rsid w:val="007A1FB5"/>
    <w:rsid w:val="007A558A"/>
    <w:rsid w:val="007A7668"/>
    <w:rsid w:val="007B0C8F"/>
    <w:rsid w:val="007B0DB2"/>
    <w:rsid w:val="007B2418"/>
    <w:rsid w:val="007B389B"/>
    <w:rsid w:val="007B491B"/>
    <w:rsid w:val="007B4D6F"/>
    <w:rsid w:val="007D17CF"/>
    <w:rsid w:val="007D1812"/>
    <w:rsid w:val="007D2D0E"/>
    <w:rsid w:val="007D571E"/>
    <w:rsid w:val="007D607C"/>
    <w:rsid w:val="007D67F6"/>
    <w:rsid w:val="007D6CD5"/>
    <w:rsid w:val="007E0503"/>
    <w:rsid w:val="007E117C"/>
    <w:rsid w:val="007E248D"/>
    <w:rsid w:val="007E6E7B"/>
    <w:rsid w:val="007F10B5"/>
    <w:rsid w:val="007F4107"/>
    <w:rsid w:val="007F562B"/>
    <w:rsid w:val="007F7C6B"/>
    <w:rsid w:val="00801E81"/>
    <w:rsid w:val="0080745D"/>
    <w:rsid w:val="00810E41"/>
    <w:rsid w:val="0081110C"/>
    <w:rsid w:val="00813E90"/>
    <w:rsid w:val="00816BAD"/>
    <w:rsid w:val="00816CE2"/>
    <w:rsid w:val="00817092"/>
    <w:rsid w:val="00820C5D"/>
    <w:rsid w:val="0082223B"/>
    <w:rsid w:val="008246C1"/>
    <w:rsid w:val="00825FF9"/>
    <w:rsid w:val="00826E5F"/>
    <w:rsid w:val="00836988"/>
    <w:rsid w:val="00840CE6"/>
    <w:rsid w:val="00844A0E"/>
    <w:rsid w:val="00850EC7"/>
    <w:rsid w:val="00850F55"/>
    <w:rsid w:val="00856401"/>
    <w:rsid w:val="00856863"/>
    <w:rsid w:val="008721EC"/>
    <w:rsid w:val="00872DC4"/>
    <w:rsid w:val="0087484A"/>
    <w:rsid w:val="008772DE"/>
    <w:rsid w:val="00882EC5"/>
    <w:rsid w:val="00886ACF"/>
    <w:rsid w:val="00891E14"/>
    <w:rsid w:val="0089260A"/>
    <w:rsid w:val="008A05E6"/>
    <w:rsid w:val="008A7825"/>
    <w:rsid w:val="008B3240"/>
    <w:rsid w:val="008B5AE2"/>
    <w:rsid w:val="008B6B13"/>
    <w:rsid w:val="008B6DB2"/>
    <w:rsid w:val="008C0B16"/>
    <w:rsid w:val="008C143F"/>
    <w:rsid w:val="008C2208"/>
    <w:rsid w:val="008C3217"/>
    <w:rsid w:val="008C4117"/>
    <w:rsid w:val="008C6714"/>
    <w:rsid w:val="008D2A64"/>
    <w:rsid w:val="008D4499"/>
    <w:rsid w:val="008D7892"/>
    <w:rsid w:val="008E107E"/>
    <w:rsid w:val="008E1B56"/>
    <w:rsid w:val="008E5EF1"/>
    <w:rsid w:val="008E6AEF"/>
    <w:rsid w:val="008E7299"/>
    <w:rsid w:val="008F278F"/>
    <w:rsid w:val="008F2F72"/>
    <w:rsid w:val="00900024"/>
    <w:rsid w:val="00901DA6"/>
    <w:rsid w:val="00904D71"/>
    <w:rsid w:val="00905829"/>
    <w:rsid w:val="0090657F"/>
    <w:rsid w:val="00906FF9"/>
    <w:rsid w:val="0091517D"/>
    <w:rsid w:val="00915660"/>
    <w:rsid w:val="00921105"/>
    <w:rsid w:val="009220D8"/>
    <w:rsid w:val="00924234"/>
    <w:rsid w:val="00925204"/>
    <w:rsid w:val="009307E8"/>
    <w:rsid w:val="00937A36"/>
    <w:rsid w:val="00945341"/>
    <w:rsid w:val="009477BF"/>
    <w:rsid w:val="009507B9"/>
    <w:rsid w:val="009519B4"/>
    <w:rsid w:val="00951E5E"/>
    <w:rsid w:val="0096713E"/>
    <w:rsid w:val="00972B86"/>
    <w:rsid w:val="00977AF4"/>
    <w:rsid w:val="00981872"/>
    <w:rsid w:val="00981F58"/>
    <w:rsid w:val="0098220E"/>
    <w:rsid w:val="00984E03"/>
    <w:rsid w:val="00986EF6"/>
    <w:rsid w:val="00987333"/>
    <w:rsid w:val="009941A4"/>
    <w:rsid w:val="00996758"/>
    <w:rsid w:val="00997419"/>
    <w:rsid w:val="009A00A1"/>
    <w:rsid w:val="009A3E17"/>
    <w:rsid w:val="009B7CD8"/>
    <w:rsid w:val="009C342B"/>
    <w:rsid w:val="009C5491"/>
    <w:rsid w:val="009D36CC"/>
    <w:rsid w:val="009D65FA"/>
    <w:rsid w:val="009E0E3B"/>
    <w:rsid w:val="009E1C6D"/>
    <w:rsid w:val="009E676F"/>
    <w:rsid w:val="009E70BB"/>
    <w:rsid w:val="009E7B6A"/>
    <w:rsid w:val="009F03B8"/>
    <w:rsid w:val="009F55D6"/>
    <w:rsid w:val="00A00FC9"/>
    <w:rsid w:val="00A02FAE"/>
    <w:rsid w:val="00A05DE6"/>
    <w:rsid w:val="00A07664"/>
    <w:rsid w:val="00A10B41"/>
    <w:rsid w:val="00A13275"/>
    <w:rsid w:val="00A17FBF"/>
    <w:rsid w:val="00A23161"/>
    <w:rsid w:val="00A2387A"/>
    <w:rsid w:val="00A24411"/>
    <w:rsid w:val="00A30DAB"/>
    <w:rsid w:val="00A326C2"/>
    <w:rsid w:val="00A328A5"/>
    <w:rsid w:val="00A348C4"/>
    <w:rsid w:val="00A362EB"/>
    <w:rsid w:val="00A37BD9"/>
    <w:rsid w:val="00A4099A"/>
    <w:rsid w:val="00A4206E"/>
    <w:rsid w:val="00A43747"/>
    <w:rsid w:val="00A5061B"/>
    <w:rsid w:val="00A50BFB"/>
    <w:rsid w:val="00A517DC"/>
    <w:rsid w:val="00A56418"/>
    <w:rsid w:val="00A62E8E"/>
    <w:rsid w:val="00A75462"/>
    <w:rsid w:val="00A8214A"/>
    <w:rsid w:val="00A83317"/>
    <w:rsid w:val="00A85A4D"/>
    <w:rsid w:val="00A863C9"/>
    <w:rsid w:val="00A8692B"/>
    <w:rsid w:val="00A9086B"/>
    <w:rsid w:val="00A92F95"/>
    <w:rsid w:val="00AA7EC5"/>
    <w:rsid w:val="00AB0968"/>
    <w:rsid w:val="00AB3B93"/>
    <w:rsid w:val="00AB56C4"/>
    <w:rsid w:val="00AB6595"/>
    <w:rsid w:val="00AB65DF"/>
    <w:rsid w:val="00AC0B5C"/>
    <w:rsid w:val="00AC1D34"/>
    <w:rsid w:val="00AC3733"/>
    <w:rsid w:val="00AD0427"/>
    <w:rsid w:val="00AD29D3"/>
    <w:rsid w:val="00AD2DCB"/>
    <w:rsid w:val="00AD390B"/>
    <w:rsid w:val="00AD3A6B"/>
    <w:rsid w:val="00AD742D"/>
    <w:rsid w:val="00AE1D21"/>
    <w:rsid w:val="00AE4504"/>
    <w:rsid w:val="00AF115B"/>
    <w:rsid w:val="00B05D9E"/>
    <w:rsid w:val="00B125D5"/>
    <w:rsid w:val="00B12E24"/>
    <w:rsid w:val="00B174B0"/>
    <w:rsid w:val="00B20661"/>
    <w:rsid w:val="00B24296"/>
    <w:rsid w:val="00B271B5"/>
    <w:rsid w:val="00B3148E"/>
    <w:rsid w:val="00B4404A"/>
    <w:rsid w:val="00B50DF0"/>
    <w:rsid w:val="00B5155E"/>
    <w:rsid w:val="00B516F4"/>
    <w:rsid w:val="00B519A5"/>
    <w:rsid w:val="00B5231F"/>
    <w:rsid w:val="00B53ACA"/>
    <w:rsid w:val="00B54BA8"/>
    <w:rsid w:val="00B616E4"/>
    <w:rsid w:val="00B63ACE"/>
    <w:rsid w:val="00B65C16"/>
    <w:rsid w:val="00B6762C"/>
    <w:rsid w:val="00B72ED0"/>
    <w:rsid w:val="00B73D6B"/>
    <w:rsid w:val="00B75EE4"/>
    <w:rsid w:val="00B800D6"/>
    <w:rsid w:val="00B80B75"/>
    <w:rsid w:val="00B82A79"/>
    <w:rsid w:val="00B83A0E"/>
    <w:rsid w:val="00B85EF6"/>
    <w:rsid w:val="00B8764D"/>
    <w:rsid w:val="00B906E6"/>
    <w:rsid w:val="00B9142F"/>
    <w:rsid w:val="00B918DB"/>
    <w:rsid w:val="00B91A5F"/>
    <w:rsid w:val="00B93212"/>
    <w:rsid w:val="00B9402E"/>
    <w:rsid w:val="00BA3D50"/>
    <w:rsid w:val="00BB0C20"/>
    <w:rsid w:val="00BB2B7F"/>
    <w:rsid w:val="00BB4905"/>
    <w:rsid w:val="00BB6862"/>
    <w:rsid w:val="00BB744F"/>
    <w:rsid w:val="00BC1D39"/>
    <w:rsid w:val="00BC2C6F"/>
    <w:rsid w:val="00BC37F1"/>
    <w:rsid w:val="00BC40E9"/>
    <w:rsid w:val="00BC4995"/>
    <w:rsid w:val="00BC60CD"/>
    <w:rsid w:val="00BD1ACA"/>
    <w:rsid w:val="00BD5D2C"/>
    <w:rsid w:val="00BD69FB"/>
    <w:rsid w:val="00BE459D"/>
    <w:rsid w:val="00BE4FF0"/>
    <w:rsid w:val="00BE608E"/>
    <w:rsid w:val="00BF0BF3"/>
    <w:rsid w:val="00BF2479"/>
    <w:rsid w:val="00C016A7"/>
    <w:rsid w:val="00C01C50"/>
    <w:rsid w:val="00C11E2E"/>
    <w:rsid w:val="00C242B3"/>
    <w:rsid w:val="00C24D13"/>
    <w:rsid w:val="00C32190"/>
    <w:rsid w:val="00C34782"/>
    <w:rsid w:val="00C34B08"/>
    <w:rsid w:val="00C35E11"/>
    <w:rsid w:val="00C37BA2"/>
    <w:rsid w:val="00C42351"/>
    <w:rsid w:val="00C45202"/>
    <w:rsid w:val="00C4779D"/>
    <w:rsid w:val="00C51A7A"/>
    <w:rsid w:val="00C5254B"/>
    <w:rsid w:val="00C56655"/>
    <w:rsid w:val="00C6240E"/>
    <w:rsid w:val="00C64DBC"/>
    <w:rsid w:val="00C71C7F"/>
    <w:rsid w:val="00C72075"/>
    <w:rsid w:val="00C724F0"/>
    <w:rsid w:val="00C72DAC"/>
    <w:rsid w:val="00C80414"/>
    <w:rsid w:val="00C8398C"/>
    <w:rsid w:val="00C858FC"/>
    <w:rsid w:val="00C85F6D"/>
    <w:rsid w:val="00C85FA0"/>
    <w:rsid w:val="00C90ADC"/>
    <w:rsid w:val="00C927F9"/>
    <w:rsid w:val="00C94823"/>
    <w:rsid w:val="00C9546E"/>
    <w:rsid w:val="00C957DC"/>
    <w:rsid w:val="00CA2FB6"/>
    <w:rsid w:val="00CA5043"/>
    <w:rsid w:val="00CA57E3"/>
    <w:rsid w:val="00CB3231"/>
    <w:rsid w:val="00CB401B"/>
    <w:rsid w:val="00CB5453"/>
    <w:rsid w:val="00CB7DCA"/>
    <w:rsid w:val="00CB7E83"/>
    <w:rsid w:val="00CC0218"/>
    <w:rsid w:val="00CC12E8"/>
    <w:rsid w:val="00CC359C"/>
    <w:rsid w:val="00CC5FEE"/>
    <w:rsid w:val="00CC67AC"/>
    <w:rsid w:val="00CD2FE0"/>
    <w:rsid w:val="00CD3078"/>
    <w:rsid w:val="00CD38DB"/>
    <w:rsid w:val="00CE0F6F"/>
    <w:rsid w:val="00CE5466"/>
    <w:rsid w:val="00CF0B79"/>
    <w:rsid w:val="00CF1CAC"/>
    <w:rsid w:val="00CF6AE7"/>
    <w:rsid w:val="00CF749C"/>
    <w:rsid w:val="00D00832"/>
    <w:rsid w:val="00D022FF"/>
    <w:rsid w:val="00D07C4A"/>
    <w:rsid w:val="00D1048A"/>
    <w:rsid w:val="00D12902"/>
    <w:rsid w:val="00D144FD"/>
    <w:rsid w:val="00D14958"/>
    <w:rsid w:val="00D16CE9"/>
    <w:rsid w:val="00D179F1"/>
    <w:rsid w:val="00D212EA"/>
    <w:rsid w:val="00D214FE"/>
    <w:rsid w:val="00D268AD"/>
    <w:rsid w:val="00D26D0F"/>
    <w:rsid w:val="00D30A79"/>
    <w:rsid w:val="00D33F52"/>
    <w:rsid w:val="00D36A21"/>
    <w:rsid w:val="00D36F7F"/>
    <w:rsid w:val="00D379A9"/>
    <w:rsid w:val="00D43223"/>
    <w:rsid w:val="00D47012"/>
    <w:rsid w:val="00D47764"/>
    <w:rsid w:val="00D546D7"/>
    <w:rsid w:val="00D54D55"/>
    <w:rsid w:val="00D56199"/>
    <w:rsid w:val="00D6127D"/>
    <w:rsid w:val="00D61964"/>
    <w:rsid w:val="00D62B3A"/>
    <w:rsid w:val="00D62EB7"/>
    <w:rsid w:val="00D649F3"/>
    <w:rsid w:val="00D670A0"/>
    <w:rsid w:val="00D7072E"/>
    <w:rsid w:val="00D75A3C"/>
    <w:rsid w:val="00D76CC3"/>
    <w:rsid w:val="00D80105"/>
    <w:rsid w:val="00D85928"/>
    <w:rsid w:val="00D8732B"/>
    <w:rsid w:val="00D914F1"/>
    <w:rsid w:val="00DA7E5F"/>
    <w:rsid w:val="00DB2BB9"/>
    <w:rsid w:val="00DB365A"/>
    <w:rsid w:val="00DB3E13"/>
    <w:rsid w:val="00DB66A8"/>
    <w:rsid w:val="00DC06C0"/>
    <w:rsid w:val="00DC2987"/>
    <w:rsid w:val="00DC5BEB"/>
    <w:rsid w:val="00DD4569"/>
    <w:rsid w:val="00DD7EB6"/>
    <w:rsid w:val="00DE20DC"/>
    <w:rsid w:val="00DE283A"/>
    <w:rsid w:val="00DE4CA4"/>
    <w:rsid w:val="00E03BCD"/>
    <w:rsid w:val="00E04D54"/>
    <w:rsid w:val="00E06C63"/>
    <w:rsid w:val="00E12065"/>
    <w:rsid w:val="00E13E86"/>
    <w:rsid w:val="00E1608E"/>
    <w:rsid w:val="00E17B6D"/>
    <w:rsid w:val="00E25225"/>
    <w:rsid w:val="00E30F63"/>
    <w:rsid w:val="00E327D3"/>
    <w:rsid w:val="00E32B02"/>
    <w:rsid w:val="00E339B3"/>
    <w:rsid w:val="00E339B4"/>
    <w:rsid w:val="00E344D7"/>
    <w:rsid w:val="00E46372"/>
    <w:rsid w:val="00E46530"/>
    <w:rsid w:val="00E51A4B"/>
    <w:rsid w:val="00E5271D"/>
    <w:rsid w:val="00E5304C"/>
    <w:rsid w:val="00E53E02"/>
    <w:rsid w:val="00E6241E"/>
    <w:rsid w:val="00E63F6A"/>
    <w:rsid w:val="00E67665"/>
    <w:rsid w:val="00E724F8"/>
    <w:rsid w:val="00E741DC"/>
    <w:rsid w:val="00E817E9"/>
    <w:rsid w:val="00E831EA"/>
    <w:rsid w:val="00E9003C"/>
    <w:rsid w:val="00E9230E"/>
    <w:rsid w:val="00E93765"/>
    <w:rsid w:val="00E95117"/>
    <w:rsid w:val="00E96A4A"/>
    <w:rsid w:val="00EA505F"/>
    <w:rsid w:val="00EA6466"/>
    <w:rsid w:val="00EA6D2D"/>
    <w:rsid w:val="00EA7256"/>
    <w:rsid w:val="00EB15D3"/>
    <w:rsid w:val="00EB688C"/>
    <w:rsid w:val="00EC4C1D"/>
    <w:rsid w:val="00EC6838"/>
    <w:rsid w:val="00ED1558"/>
    <w:rsid w:val="00ED17C8"/>
    <w:rsid w:val="00ED27ED"/>
    <w:rsid w:val="00ED49BF"/>
    <w:rsid w:val="00EE3CA6"/>
    <w:rsid w:val="00EE7774"/>
    <w:rsid w:val="00EF5E71"/>
    <w:rsid w:val="00EF6226"/>
    <w:rsid w:val="00EF6609"/>
    <w:rsid w:val="00F0434F"/>
    <w:rsid w:val="00F10703"/>
    <w:rsid w:val="00F110FD"/>
    <w:rsid w:val="00F12834"/>
    <w:rsid w:val="00F159DC"/>
    <w:rsid w:val="00F201D7"/>
    <w:rsid w:val="00F24C30"/>
    <w:rsid w:val="00F34EE2"/>
    <w:rsid w:val="00F43F3C"/>
    <w:rsid w:val="00F441AE"/>
    <w:rsid w:val="00F53BAE"/>
    <w:rsid w:val="00F55961"/>
    <w:rsid w:val="00F57681"/>
    <w:rsid w:val="00F62D3C"/>
    <w:rsid w:val="00F631AD"/>
    <w:rsid w:val="00F67231"/>
    <w:rsid w:val="00F6736F"/>
    <w:rsid w:val="00F67776"/>
    <w:rsid w:val="00F71B9F"/>
    <w:rsid w:val="00F75143"/>
    <w:rsid w:val="00F80327"/>
    <w:rsid w:val="00F82F99"/>
    <w:rsid w:val="00F83C40"/>
    <w:rsid w:val="00F94E7A"/>
    <w:rsid w:val="00F9615D"/>
    <w:rsid w:val="00F9751E"/>
    <w:rsid w:val="00FA32BA"/>
    <w:rsid w:val="00FA369E"/>
    <w:rsid w:val="00FA7DE2"/>
    <w:rsid w:val="00FB194D"/>
    <w:rsid w:val="00FB1C08"/>
    <w:rsid w:val="00FB3C8C"/>
    <w:rsid w:val="00FB4D1B"/>
    <w:rsid w:val="00FB72D7"/>
    <w:rsid w:val="00FC2124"/>
    <w:rsid w:val="00FC3D09"/>
    <w:rsid w:val="00FC414A"/>
    <w:rsid w:val="00FC48C2"/>
    <w:rsid w:val="00FD2EB1"/>
    <w:rsid w:val="00FD305C"/>
    <w:rsid w:val="00FD5C04"/>
    <w:rsid w:val="00FE537D"/>
    <w:rsid w:val="00FE5455"/>
    <w:rsid w:val="00FE55B5"/>
    <w:rsid w:val="00FE7E48"/>
    <w:rsid w:val="00FF5438"/>
    <w:rsid w:val="00FF5FE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40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290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12902"/>
    <w:pPr>
      <w:tabs>
        <w:tab w:val="center" w:pos="4680"/>
        <w:tab w:val="right" w:pos="9360"/>
      </w:tabs>
    </w:pPr>
  </w:style>
  <w:style w:type="character" w:customStyle="1" w:styleId="HeaderChar">
    <w:name w:val="Header Char"/>
    <w:link w:val="Header"/>
    <w:uiPriority w:val="99"/>
    <w:rsid w:val="00D12902"/>
    <w:rPr>
      <w:sz w:val="22"/>
      <w:szCs w:val="22"/>
    </w:rPr>
  </w:style>
  <w:style w:type="paragraph" w:styleId="Footer">
    <w:name w:val="footer"/>
    <w:basedOn w:val="Normal"/>
    <w:link w:val="FooterChar"/>
    <w:uiPriority w:val="99"/>
    <w:unhideWhenUsed/>
    <w:rsid w:val="00D12902"/>
    <w:pPr>
      <w:tabs>
        <w:tab w:val="center" w:pos="4680"/>
        <w:tab w:val="right" w:pos="9360"/>
      </w:tabs>
    </w:pPr>
  </w:style>
  <w:style w:type="character" w:customStyle="1" w:styleId="FooterChar">
    <w:name w:val="Footer Char"/>
    <w:link w:val="Footer"/>
    <w:uiPriority w:val="99"/>
    <w:rsid w:val="00D12902"/>
    <w:rPr>
      <w:sz w:val="22"/>
      <w:szCs w:val="22"/>
    </w:rPr>
  </w:style>
  <w:style w:type="paragraph" w:styleId="BalloonText">
    <w:name w:val="Balloon Text"/>
    <w:basedOn w:val="Normal"/>
    <w:link w:val="BalloonTextChar"/>
    <w:uiPriority w:val="99"/>
    <w:semiHidden/>
    <w:unhideWhenUsed/>
    <w:rsid w:val="00D1290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12902"/>
    <w:rPr>
      <w:rFonts w:ascii="Tahoma" w:hAnsi="Tahoma" w:cs="Tahoma"/>
      <w:sz w:val="16"/>
      <w:szCs w:val="16"/>
    </w:rPr>
  </w:style>
  <w:style w:type="paragraph" w:styleId="ListParagraph">
    <w:name w:val="List Paragraph"/>
    <w:basedOn w:val="Normal"/>
    <w:uiPriority w:val="34"/>
    <w:qFormat/>
    <w:rsid w:val="000E5DD4"/>
    <w:pPr>
      <w:ind w:left="720"/>
      <w:contextualSpacing/>
    </w:pPr>
    <w:rPr>
      <w:rFonts w:asciiTheme="minorHAnsi" w:eastAsiaTheme="minorHAnsi" w:hAnsiTheme="minorHAnsi" w:cstheme="minorBidi"/>
    </w:rPr>
  </w:style>
  <w:style w:type="paragraph" w:styleId="BodyText">
    <w:name w:val="Body Text"/>
    <w:basedOn w:val="Normal"/>
    <w:link w:val="BodyTextChar"/>
    <w:uiPriority w:val="1"/>
    <w:qFormat/>
    <w:rsid w:val="00B519A5"/>
    <w:pPr>
      <w:widowControl w:val="0"/>
      <w:autoSpaceDE w:val="0"/>
      <w:autoSpaceDN w:val="0"/>
      <w:spacing w:after="0" w:line="240" w:lineRule="auto"/>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B519A5"/>
    <w:rPr>
      <w:rFonts w:ascii="Arial" w:eastAsia="Arial" w:hAnsi="Arial" w:cs="Arial"/>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40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290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12902"/>
    <w:pPr>
      <w:tabs>
        <w:tab w:val="center" w:pos="4680"/>
        <w:tab w:val="right" w:pos="9360"/>
      </w:tabs>
    </w:pPr>
  </w:style>
  <w:style w:type="character" w:customStyle="1" w:styleId="HeaderChar">
    <w:name w:val="Header Char"/>
    <w:link w:val="Header"/>
    <w:uiPriority w:val="99"/>
    <w:rsid w:val="00D12902"/>
    <w:rPr>
      <w:sz w:val="22"/>
      <w:szCs w:val="22"/>
    </w:rPr>
  </w:style>
  <w:style w:type="paragraph" w:styleId="Footer">
    <w:name w:val="footer"/>
    <w:basedOn w:val="Normal"/>
    <w:link w:val="FooterChar"/>
    <w:uiPriority w:val="99"/>
    <w:unhideWhenUsed/>
    <w:rsid w:val="00D12902"/>
    <w:pPr>
      <w:tabs>
        <w:tab w:val="center" w:pos="4680"/>
        <w:tab w:val="right" w:pos="9360"/>
      </w:tabs>
    </w:pPr>
  </w:style>
  <w:style w:type="character" w:customStyle="1" w:styleId="FooterChar">
    <w:name w:val="Footer Char"/>
    <w:link w:val="Footer"/>
    <w:uiPriority w:val="99"/>
    <w:rsid w:val="00D12902"/>
    <w:rPr>
      <w:sz w:val="22"/>
      <w:szCs w:val="22"/>
    </w:rPr>
  </w:style>
  <w:style w:type="paragraph" w:styleId="BalloonText">
    <w:name w:val="Balloon Text"/>
    <w:basedOn w:val="Normal"/>
    <w:link w:val="BalloonTextChar"/>
    <w:uiPriority w:val="99"/>
    <w:semiHidden/>
    <w:unhideWhenUsed/>
    <w:rsid w:val="00D1290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129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5A51C-F353-4AD5-9108-18AAE02C4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10</Pages>
  <Words>3337</Words>
  <Characters>19025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 Rafique</dc:creator>
  <cp:lastModifiedBy>Khurram</cp:lastModifiedBy>
  <cp:revision>733</cp:revision>
  <cp:lastPrinted>2019-01-20T12:04:00Z</cp:lastPrinted>
  <dcterms:created xsi:type="dcterms:W3CDTF">2019-03-20T20:03:00Z</dcterms:created>
  <dcterms:modified xsi:type="dcterms:W3CDTF">2019-05-02T06:36:00Z</dcterms:modified>
</cp:coreProperties>
</file>