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BB" w:rsidRDefault="00F05BBB" w:rsidP="00F05BBB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Through </w:t>
      </w:r>
      <w:proofErr w:type="spellStart"/>
      <w:r>
        <w:rPr>
          <w:sz w:val="18"/>
          <w:szCs w:val="18"/>
        </w:rPr>
        <w:t>PPRA</w:t>
      </w:r>
      <w:proofErr w:type="spellEnd"/>
      <w:r>
        <w:rPr>
          <w:sz w:val="18"/>
          <w:szCs w:val="18"/>
        </w:rPr>
        <w:t xml:space="preserve"> Website</w:t>
      </w:r>
    </w:p>
    <w:p w:rsidR="00F05BBB" w:rsidRDefault="00F05BBB" w:rsidP="00F05BBB">
      <w:pPr>
        <w:jc w:val="right"/>
        <w:rPr>
          <w:b/>
          <w:bCs/>
          <w:sz w:val="20"/>
          <w:szCs w:val="20"/>
          <w:u w:val="single"/>
          <w:lang w:eastAsia="x-none"/>
        </w:rPr>
      </w:pPr>
      <w:r w:rsidRPr="004344B7">
        <w:rPr>
          <w:b/>
          <w:bCs/>
          <w:sz w:val="20"/>
          <w:szCs w:val="20"/>
          <w:u w:val="single"/>
          <w:lang w:eastAsia="x-none"/>
        </w:rPr>
        <w:t>MOST IMMEDIATE</w:t>
      </w:r>
    </w:p>
    <w:p w:rsidR="00F05BBB" w:rsidRPr="008C1475" w:rsidRDefault="00F05BBB" w:rsidP="00F05BBB">
      <w:pPr>
        <w:suppressAutoHyphens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F. </w:t>
      </w:r>
      <w:r w:rsidRPr="008C1475">
        <w:rPr>
          <w:bCs/>
          <w:sz w:val="21"/>
          <w:szCs w:val="21"/>
        </w:rPr>
        <w:t xml:space="preserve">No. </w:t>
      </w:r>
      <w:r>
        <w:rPr>
          <w:bCs/>
          <w:sz w:val="21"/>
          <w:szCs w:val="21"/>
        </w:rPr>
        <w:t>3(5</w:t>
      </w:r>
      <w:r w:rsidRPr="008C1475">
        <w:rPr>
          <w:bCs/>
          <w:sz w:val="21"/>
          <w:szCs w:val="21"/>
        </w:rPr>
        <w:t>)20</w:t>
      </w:r>
      <w:r>
        <w:rPr>
          <w:bCs/>
          <w:sz w:val="21"/>
          <w:szCs w:val="21"/>
        </w:rPr>
        <w:t>21</w:t>
      </w:r>
      <w:r w:rsidRPr="008C1475">
        <w:rPr>
          <w:bCs/>
          <w:sz w:val="21"/>
          <w:szCs w:val="21"/>
        </w:rPr>
        <w:t>-M</w:t>
      </w:r>
    </w:p>
    <w:p w:rsidR="00F05BBB" w:rsidRPr="008C1475" w:rsidRDefault="00F05BBB" w:rsidP="00F05BBB">
      <w:pPr>
        <w:jc w:val="center"/>
        <w:outlineLvl w:val="0"/>
        <w:rPr>
          <w:sz w:val="21"/>
          <w:szCs w:val="21"/>
        </w:rPr>
      </w:pPr>
      <w:r w:rsidRPr="008C1475">
        <w:rPr>
          <w:sz w:val="21"/>
          <w:szCs w:val="21"/>
        </w:rPr>
        <w:t xml:space="preserve">GOVERNMENT OF </w:t>
      </w:r>
      <w:smartTag w:uri="urn:schemas-microsoft-com:office:smarttags" w:element="country-region">
        <w:smartTag w:uri="urn:schemas-microsoft-com:office:smarttags" w:element="place">
          <w:r w:rsidRPr="008C1475">
            <w:rPr>
              <w:sz w:val="21"/>
              <w:szCs w:val="21"/>
            </w:rPr>
            <w:t>PAKISTAN</w:t>
          </w:r>
        </w:smartTag>
      </w:smartTag>
    </w:p>
    <w:p w:rsidR="00F05BBB" w:rsidRPr="008C1475" w:rsidRDefault="00F05BBB" w:rsidP="00F05BBB">
      <w:pPr>
        <w:pStyle w:val="-PAGE-"/>
        <w:ind w:left="1440" w:hanging="1440"/>
        <w:jc w:val="center"/>
        <w:rPr>
          <w:bCs/>
          <w:sz w:val="21"/>
          <w:szCs w:val="21"/>
        </w:rPr>
      </w:pPr>
      <w:r w:rsidRPr="008C1475">
        <w:rPr>
          <w:bCs/>
          <w:sz w:val="21"/>
          <w:szCs w:val="21"/>
        </w:rPr>
        <w:t>MINISTRY OF RELIGIOUS AFFAIRS &amp; INTERFAITH HARMONY</w:t>
      </w:r>
    </w:p>
    <w:p w:rsidR="00F05BBB" w:rsidRPr="008C1475" w:rsidRDefault="00F05BBB" w:rsidP="00F05BBB">
      <w:pPr>
        <w:pStyle w:val="-PAGE-"/>
        <w:ind w:left="1440" w:hanging="1440"/>
        <w:jc w:val="center"/>
        <w:rPr>
          <w:bCs/>
          <w:sz w:val="21"/>
          <w:szCs w:val="21"/>
        </w:rPr>
      </w:pPr>
      <w:r w:rsidRPr="008C1475">
        <w:rPr>
          <w:sz w:val="21"/>
          <w:szCs w:val="21"/>
        </w:rPr>
        <w:t>&lt;&gt;*&lt;&gt;*&lt;&gt;</w:t>
      </w:r>
    </w:p>
    <w:p w:rsidR="00F05BBB" w:rsidRPr="008C1475" w:rsidRDefault="00F05BBB" w:rsidP="00F05BBB">
      <w:pPr>
        <w:jc w:val="center"/>
        <w:rPr>
          <w:b/>
          <w:bCs/>
          <w:sz w:val="21"/>
          <w:szCs w:val="21"/>
          <w:u w:val="single"/>
        </w:rPr>
      </w:pPr>
      <w:r w:rsidRPr="008C1475">
        <w:rPr>
          <w:b/>
          <w:bCs/>
          <w:sz w:val="21"/>
          <w:szCs w:val="21"/>
          <w:u w:val="single"/>
        </w:rPr>
        <w:t xml:space="preserve">TENDER / INVITATION FOR BIDS FOR CELEBRATION OF </w:t>
      </w:r>
      <w:r>
        <w:rPr>
          <w:b/>
          <w:bCs/>
          <w:sz w:val="21"/>
          <w:szCs w:val="21"/>
          <w:u w:val="single"/>
        </w:rPr>
        <w:t>CHELUM JUSHT</w:t>
      </w:r>
      <w:r w:rsidRPr="008C1475">
        <w:rPr>
          <w:b/>
          <w:bCs/>
          <w:sz w:val="21"/>
          <w:szCs w:val="21"/>
          <w:u w:val="single"/>
        </w:rPr>
        <w:t>-</w:t>
      </w:r>
      <w:r>
        <w:rPr>
          <w:b/>
          <w:bCs/>
          <w:sz w:val="21"/>
          <w:szCs w:val="21"/>
          <w:u w:val="single"/>
        </w:rPr>
        <w:t>2021</w:t>
      </w:r>
      <w:r w:rsidRPr="008C1475">
        <w:rPr>
          <w:b/>
          <w:bCs/>
          <w:sz w:val="21"/>
          <w:szCs w:val="21"/>
          <w:u w:val="single"/>
        </w:rPr>
        <w:t xml:space="preserve"> </w:t>
      </w:r>
    </w:p>
    <w:p w:rsidR="00F05BBB" w:rsidRPr="008C1475" w:rsidRDefault="00F05BBB" w:rsidP="00F05BBB">
      <w:pPr>
        <w:rPr>
          <w:b/>
          <w:bCs/>
          <w:sz w:val="21"/>
          <w:szCs w:val="21"/>
          <w:u w:val="single"/>
        </w:rPr>
      </w:pPr>
    </w:p>
    <w:p w:rsidR="00F05BBB" w:rsidRPr="008C1475" w:rsidRDefault="00F05BBB" w:rsidP="00F05BBB">
      <w:pPr>
        <w:jc w:val="both"/>
        <w:rPr>
          <w:bCs/>
          <w:sz w:val="21"/>
          <w:szCs w:val="21"/>
        </w:rPr>
      </w:pPr>
      <w:r w:rsidRPr="008C1475">
        <w:rPr>
          <w:bCs/>
          <w:sz w:val="21"/>
          <w:szCs w:val="21"/>
        </w:rPr>
        <w:tab/>
        <w:t xml:space="preserve">Sealed Tenders from reputed Firms having Income Tax / GST Registration are invited for the provision of following services on celebrations of </w:t>
      </w:r>
      <w:r>
        <w:rPr>
          <w:b/>
          <w:bCs/>
          <w:sz w:val="21"/>
          <w:szCs w:val="21"/>
          <w:u w:val="single"/>
        </w:rPr>
        <w:t>Chelum Jusht-2021</w:t>
      </w:r>
      <w:r w:rsidRPr="008C1475">
        <w:rPr>
          <w:bCs/>
          <w:sz w:val="21"/>
          <w:szCs w:val="21"/>
        </w:rPr>
        <w:t xml:space="preserve"> function, in Islamabad</w:t>
      </w:r>
      <w:r>
        <w:rPr>
          <w:bCs/>
          <w:sz w:val="21"/>
          <w:szCs w:val="21"/>
        </w:rPr>
        <w:t xml:space="preserve"> or district Chitral</w:t>
      </w:r>
      <w:r w:rsidRPr="008C1475">
        <w:rPr>
          <w:bCs/>
          <w:sz w:val="21"/>
          <w:szCs w:val="21"/>
        </w:rPr>
        <w:t>:-</w:t>
      </w:r>
    </w:p>
    <w:p w:rsidR="00F05BBB" w:rsidRPr="008C1475" w:rsidRDefault="00F05BBB" w:rsidP="00F05BBB">
      <w:pPr>
        <w:jc w:val="both"/>
        <w:rPr>
          <w:b/>
          <w:sz w:val="5"/>
          <w:szCs w:val="5"/>
          <w:u w:val="single"/>
        </w:rPr>
      </w:pPr>
    </w:p>
    <w:p w:rsidR="00F05BBB" w:rsidRPr="008C1475" w:rsidRDefault="00F05BBB" w:rsidP="00F05BBB">
      <w:pPr>
        <w:rPr>
          <w:b/>
          <w:sz w:val="21"/>
          <w:szCs w:val="21"/>
          <w:u w:val="single"/>
        </w:rPr>
      </w:pPr>
      <w:r w:rsidRPr="008C1475">
        <w:rPr>
          <w:b/>
          <w:sz w:val="21"/>
          <w:szCs w:val="21"/>
          <w:u w:val="single"/>
        </w:rPr>
        <w:t>A.</w:t>
      </w:r>
    </w:p>
    <w:p w:rsidR="00F05BBB" w:rsidRPr="008C7238" w:rsidRDefault="00F05BBB" w:rsidP="00F05BBB">
      <w:pPr>
        <w:pStyle w:val="BodyText"/>
        <w:numPr>
          <w:ilvl w:val="0"/>
          <w:numId w:val="2"/>
        </w:numPr>
        <w:tabs>
          <w:tab w:val="clear" w:pos="2160"/>
        </w:tabs>
        <w:spacing w:line="240" w:lineRule="auto"/>
        <w:ind w:left="1440" w:hanging="540"/>
        <w:rPr>
          <w:sz w:val="18"/>
          <w:szCs w:val="18"/>
        </w:rPr>
      </w:pPr>
      <w:r w:rsidRPr="008C7238">
        <w:rPr>
          <w:sz w:val="18"/>
          <w:szCs w:val="18"/>
        </w:rPr>
        <w:t xml:space="preserve">Reservation of Hall, Catering/Water proof Canopies and sitting arrangements </w:t>
      </w:r>
      <w:r w:rsidRPr="008C7238">
        <w:rPr>
          <w:b/>
          <w:bCs/>
          <w:sz w:val="18"/>
          <w:szCs w:val="18"/>
          <w:u w:val="single"/>
        </w:rPr>
        <w:t>for 600</w:t>
      </w:r>
      <w:r w:rsidRPr="008C7238">
        <w:rPr>
          <w:sz w:val="18"/>
          <w:szCs w:val="18"/>
        </w:rPr>
        <w:t xml:space="preserve"> persons alongwith arrangement for Sound System, Light, AC and Generator.</w:t>
      </w:r>
    </w:p>
    <w:p w:rsidR="00F05BBB" w:rsidRPr="008E0E67" w:rsidRDefault="00F05BBB" w:rsidP="00F05BBB">
      <w:pPr>
        <w:pStyle w:val="BodyText"/>
        <w:numPr>
          <w:ilvl w:val="0"/>
          <w:numId w:val="3"/>
        </w:numPr>
        <w:tabs>
          <w:tab w:val="clear" w:pos="2160"/>
        </w:tabs>
        <w:spacing w:line="240" w:lineRule="auto"/>
        <w:ind w:left="1440" w:hanging="450"/>
        <w:rPr>
          <w:sz w:val="18"/>
          <w:szCs w:val="18"/>
        </w:rPr>
      </w:pPr>
      <w:r w:rsidRPr="00254FA6">
        <w:rPr>
          <w:sz w:val="18"/>
          <w:szCs w:val="18"/>
        </w:rPr>
        <w:t>Designing</w:t>
      </w:r>
      <w:r>
        <w:rPr>
          <w:sz w:val="18"/>
          <w:szCs w:val="18"/>
        </w:rPr>
        <w:t xml:space="preserve">, </w:t>
      </w:r>
      <w:r w:rsidRPr="00254FA6">
        <w:rPr>
          <w:sz w:val="18"/>
          <w:szCs w:val="18"/>
        </w:rPr>
        <w:t xml:space="preserve">preparation </w:t>
      </w:r>
      <w:r>
        <w:rPr>
          <w:sz w:val="18"/>
          <w:szCs w:val="18"/>
        </w:rPr>
        <w:t xml:space="preserve">and installation </w:t>
      </w:r>
      <w:r w:rsidRPr="00254FA6">
        <w:rPr>
          <w:sz w:val="18"/>
          <w:szCs w:val="18"/>
        </w:rPr>
        <w:t>of Backdrop (</w:t>
      </w:r>
      <w:proofErr w:type="spellStart"/>
      <w:r w:rsidRPr="00254FA6">
        <w:rPr>
          <w:sz w:val="18"/>
          <w:szCs w:val="18"/>
        </w:rPr>
        <w:t>15X30</w:t>
      </w:r>
      <w:proofErr w:type="spellEnd"/>
      <w:r w:rsidRPr="00254FA6">
        <w:rPr>
          <w:sz w:val="18"/>
          <w:szCs w:val="18"/>
        </w:rPr>
        <w:t>)</w:t>
      </w:r>
      <w:r>
        <w:rPr>
          <w:sz w:val="18"/>
          <w:szCs w:val="18"/>
        </w:rPr>
        <w:t xml:space="preserve"> (Iron Frame)</w:t>
      </w:r>
      <w:r w:rsidRPr="00254FA6">
        <w:rPr>
          <w:sz w:val="18"/>
          <w:szCs w:val="18"/>
        </w:rPr>
        <w:t xml:space="preserve">, </w:t>
      </w:r>
      <w:proofErr w:type="spellStart"/>
      <w:r w:rsidRPr="00254FA6">
        <w:rPr>
          <w:sz w:val="18"/>
          <w:szCs w:val="18"/>
        </w:rPr>
        <w:t>Panaflex</w:t>
      </w:r>
      <w:proofErr w:type="spellEnd"/>
      <w:r w:rsidRPr="00254FA6">
        <w:rPr>
          <w:sz w:val="18"/>
          <w:szCs w:val="18"/>
        </w:rPr>
        <w:t xml:space="preserve">, </w:t>
      </w:r>
      <w:r>
        <w:rPr>
          <w:sz w:val="18"/>
          <w:szCs w:val="18"/>
        </w:rPr>
        <w:t>transportation and installation</w:t>
      </w:r>
      <w:r w:rsidRPr="00254FA6">
        <w:rPr>
          <w:sz w:val="18"/>
          <w:szCs w:val="18"/>
        </w:rPr>
        <w:t xml:space="preserve">. </w:t>
      </w:r>
      <w:r w:rsidRPr="00254FA6">
        <w:rPr>
          <w:color w:val="000000"/>
          <w:sz w:val="18"/>
          <w:szCs w:val="18"/>
        </w:rPr>
        <w:t xml:space="preserve">Attractive designs at least five relating to the </w:t>
      </w:r>
      <w:r>
        <w:rPr>
          <w:color w:val="000000"/>
          <w:sz w:val="18"/>
          <w:szCs w:val="18"/>
        </w:rPr>
        <w:t xml:space="preserve">Chelum Jusht </w:t>
      </w:r>
      <w:r w:rsidRPr="00254FA6">
        <w:rPr>
          <w:color w:val="000000"/>
          <w:sz w:val="18"/>
          <w:szCs w:val="18"/>
        </w:rPr>
        <w:t>Festival both in hard and soft forms must be attached with the quotation. Quotation without attractive designs would not be accepted.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SMD</w:t>
      </w:r>
      <w:proofErr w:type="spellEnd"/>
      <w:r>
        <w:rPr>
          <w:sz w:val="18"/>
          <w:szCs w:val="18"/>
        </w:rPr>
        <w:t xml:space="preserve"> Screen for Stage Backdrop.</w:t>
      </w:r>
    </w:p>
    <w:p w:rsidR="00F05BBB" w:rsidRPr="008C7238" w:rsidRDefault="00F05BBB" w:rsidP="00F05BBB">
      <w:pPr>
        <w:pStyle w:val="BodyText"/>
        <w:numPr>
          <w:ilvl w:val="0"/>
          <w:numId w:val="2"/>
        </w:numPr>
        <w:tabs>
          <w:tab w:val="clear" w:pos="2160"/>
        </w:tabs>
        <w:spacing w:line="240" w:lineRule="auto"/>
        <w:ind w:left="1440" w:hanging="540"/>
        <w:rPr>
          <w:sz w:val="18"/>
          <w:szCs w:val="18"/>
        </w:rPr>
      </w:pPr>
      <w:r w:rsidRPr="008C7238">
        <w:rPr>
          <w:sz w:val="18"/>
          <w:szCs w:val="18"/>
        </w:rPr>
        <w:t xml:space="preserve">Printing of Invitation Cards, fine quality, hard card, 350 gm weight, size 7.5’ x 5.4”, four </w:t>
      </w:r>
      <w:proofErr w:type="spellStart"/>
      <w:r w:rsidRPr="008C7238">
        <w:rPr>
          <w:sz w:val="18"/>
          <w:szCs w:val="18"/>
        </w:rPr>
        <w:t>colours</w:t>
      </w:r>
      <w:proofErr w:type="spellEnd"/>
      <w:r w:rsidRPr="008C7238">
        <w:rPr>
          <w:sz w:val="18"/>
          <w:szCs w:val="18"/>
        </w:rPr>
        <w:t>, as per approved specimen and envelops.</w:t>
      </w:r>
    </w:p>
    <w:p w:rsidR="00F05BBB" w:rsidRPr="008C7238" w:rsidRDefault="00F05BBB" w:rsidP="00F05BBB">
      <w:pPr>
        <w:pStyle w:val="BodyText"/>
        <w:numPr>
          <w:ilvl w:val="0"/>
          <w:numId w:val="2"/>
        </w:numPr>
        <w:tabs>
          <w:tab w:val="clear" w:pos="2160"/>
        </w:tabs>
        <w:spacing w:line="240" w:lineRule="auto"/>
        <w:ind w:left="1440" w:hanging="540"/>
        <w:rPr>
          <w:sz w:val="18"/>
          <w:szCs w:val="18"/>
        </w:rPr>
      </w:pPr>
      <w:r w:rsidRPr="008C7238">
        <w:rPr>
          <w:sz w:val="18"/>
          <w:szCs w:val="18"/>
        </w:rPr>
        <w:t>Arrangements of Arti</w:t>
      </w:r>
      <w:r>
        <w:rPr>
          <w:sz w:val="18"/>
          <w:szCs w:val="18"/>
        </w:rPr>
        <w:t xml:space="preserve">sts to present Tableaus/Carp; singing </w:t>
      </w:r>
      <w:r w:rsidRPr="008C7238">
        <w:rPr>
          <w:sz w:val="18"/>
          <w:szCs w:val="18"/>
        </w:rPr>
        <w:t xml:space="preserve">with reference to </w:t>
      </w:r>
      <w:r>
        <w:rPr>
          <w:sz w:val="18"/>
          <w:szCs w:val="18"/>
        </w:rPr>
        <w:t>Chelum Jusht -2021</w:t>
      </w:r>
      <w:r w:rsidRPr="008C7238">
        <w:rPr>
          <w:sz w:val="18"/>
          <w:szCs w:val="18"/>
        </w:rPr>
        <w:t xml:space="preserve">. Profile of Artists / CD containing the clips to see the quality of performance must be attached.  </w:t>
      </w:r>
    </w:p>
    <w:p w:rsidR="00F05BBB" w:rsidRPr="008C7238" w:rsidRDefault="00F05BBB" w:rsidP="00F05BBB">
      <w:pPr>
        <w:pStyle w:val="BodyText"/>
        <w:numPr>
          <w:ilvl w:val="0"/>
          <w:numId w:val="2"/>
        </w:numPr>
        <w:tabs>
          <w:tab w:val="clear" w:pos="2160"/>
        </w:tabs>
        <w:spacing w:line="240" w:lineRule="auto"/>
        <w:ind w:left="1440" w:hanging="540"/>
        <w:rPr>
          <w:sz w:val="18"/>
          <w:szCs w:val="18"/>
        </w:rPr>
      </w:pPr>
      <w:r w:rsidRPr="008C7238">
        <w:rPr>
          <w:sz w:val="18"/>
          <w:szCs w:val="18"/>
        </w:rPr>
        <w:t>Arrangement of Transport for the shifting of invitees from Islamabad/Rawalpindi</w:t>
      </w:r>
      <w:r>
        <w:rPr>
          <w:sz w:val="18"/>
          <w:szCs w:val="18"/>
        </w:rPr>
        <w:t xml:space="preserve">/ Chitral / </w:t>
      </w:r>
      <w:proofErr w:type="spellStart"/>
      <w:r>
        <w:rPr>
          <w:sz w:val="18"/>
          <w:szCs w:val="18"/>
        </w:rPr>
        <w:t>Rumboor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Bumburate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Bunir</w:t>
      </w:r>
      <w:proofErr w:type="spellEnd"/>
      <w:r>
        <w:rPr>
          <w:sz w:val="18"/>
          <w:szCs w:val="18"/>
        </w:rPr>
        <w:t xml:space="preserve"> and different parts of the country to</w:t>
      </w:r>
      <w:r w:rsidRPr="008C7238">
        <w:rPr>
          <w:sz w:val="18"/>
          <w:szCs w:val="18"/>
        </w:rPr>
        <w:t xml:space="preserve"> place of function at Islamabad </w:t>
      </w:r>
      <w:r>
        <w:rPr>
          <w:sz w:val="18"/>
          <w:szCs w:val="18"/>
        </w:rPr>
        <w:t xml:space="preserve">or </w:t>
      </w:r>
      <w:proofErr w:type="spellStart"/>
      <w:r>
        <w:rPr>
          <w:sz w:val="18"/>
          <w:szCs w:val="18"/>
        </w:rPr>
        <w:t>Bumburate</w:t>
      </w:r>
      <w:proofErr w:type="spellEnd"/>
      <w:r>
        <w:rPr>
          <w:sz w:val="18"/>
          <w:szCs w:val="18"/>
        </w:rPr>
        <w:t>, District Chitral on need basis and back.</w:t>
      </w:r>
    </w:p>
    <w:p w:rsidR="00F05BBB" w:rsidRPr="008C7238" w:rsidRDefault="00F05BBB" w:rsidP="00F05BBB">
      <w:pPr>
        <w:pStyle w:val="BodyText"/>
        <w:numPr>
          <w:ilvl w:val="0"/>
          <w:numId w:val="2"/>
        </w:numPr>
        <w:tabs>
          <w:tab w:val="clear" w:pos="2160"/>
        </w:tabs>
        <w:spacing w:line="240" w:lineRule="auto"/>
        <w:ind w:left="1440" w:hanging="540"/>
        <w:rPr>
          <w:sz w:val="18"/>
          <w:szCs w:val="18"/>
        </w:rPr>
      </w:pPr>
      <w:r w:rsidRPr="008C7238">
        <w:rPr>
          <w:sz w:val="18"/>
          <w:szCs w:val="18"/>
        </w:rPr>
        <w:t>Arrangement of Stage Secretary, fluent in English/Urdu, having at least 3 years working experience of handling such functions of 500 persons / Anchorperson of electronic media</w:t>
      </w:r>
      <w:r>
        <w:rPr>
          <w:sz w:val="18"/>
          <w:szCs w:val="18"/>
        </w:rPr>
        <w:t>.</w:t>
      </w:r>
      <w:r w:rsidRPr="008C7238">
        <w:rPr>
          <w:sz w:val="18"/>
          <w:szCs w:val="18"/>
        </w:rPr>
        <w:t xml:space="preserve"> CV must be attached.</w:t>
      </w:r>
    </w:p>
    <w:p w:rsidR="00F05BBB" w:rsidRDefault="00F05BBB" w:rsidP="00F05BBB">
      <w:pPr>
        <w:pStyle w:val="BodyText"/>
        <w:numPr>
          <w:ilvl w:val="0"/>
          <w:numId w:val="2"/>
        </w:numPr>
        <w:tabs>
          <w:tab w:val="clear" w:pos="2160"/>
        </w:tabs>
        <w:spacing w:line="240" w:lineRule="auto"/>
        <w:ind w:left="1440" w:hanging="540"/>
        <w:rPr>
          <w:sz w:val="18"/>
          <w:szCs w:val="18"/>
        </w:rPr>
      </w:pPr>
      <w:r w:rsidRPr="00CA39E1">
        <w:rPr>
          <w:sz w:val="18"/>
          <w:szCs w:val="18"/>
        </w:rPr>
        <w:t xml:space="preserve">Arrangement of Flower/Interior Decoration </w:t>
      </w:r>
      <w:r>
        <w:rPr>
          <w:sz w:val="18"/>
          <w:szCs w:val="18"/>
        </w:rPr>
        <w:t xml:space="preserve">(like </w:t>
      </w:r>
      <w:proofErr w:type="spellStart"/>
      <w:r>
        <w:rPr>
          <w:sz w:val="18"/>
          <w:szCs w:val="18"/>
        </w:rPr>
        <w:t>cloured</w:t>
      </w:r>
      <w:proofErr w:type="spellEnd"/>
      <w:r>
        <w:rPr>
          <w:sz w:val="18"/>
          <w:szCs w:val="18"/>
        </w:rPr>
        <w:t xml:space="preserve"> cloths </w:t>
      </w:r>
      <w:proofErr w:type="spellStart"/>
      <w:r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 xml:space="preserve">) </w:t>
      </w:r>
      <w:r w:rsidRPr="00CA39E1">
        <w:rPr>
          <w:sz w:val="18"/>
          <w:szCs w:val="18"/>
        </w:rPr>
        <w:t>of the hall.</w:t>
      </w:r>
    </w:p>
    <w:p w:rsidR="00F05BBB" w:rsidRPr="0070750A" w:rsidRDefault="00F05BBB" w:rsidP="00F05BBB">
      <w:pPr>
        <w:pStyle w:val="BodyText"/>
        <w:numPr>
          <w:ilvl w:val="0"/>
          <w:numId w:val="2"/>
        </w:numPr>
        <w:tabs>
          <w:tab w:val="clear" w:pos="2160"/>
        </w:tabs>
        <w:spacing w:line="240" w:lineRule="auto"/>
        <w:ind w:left="1440" w:hanging="540"/>
        <w:rPr>
          <w:sz w:val="18"/>
          <w:szCs w:val="18"/>
        </w:rPr>
      </w:pPr>
      <w:r w:rsidRPr="0070750A">
        <w:rPr>
          <w:sz w:val="18"/>
          <w:szCs w:val="18"/>
        </w:rPr>
        <w:t>Arrangement of Stage Setting, Lightening and DJ sound System.</w:t>
      </w:r>
    </w:p>
    <w:p w:rsidR="00F05BBB" w:rsidRPr="008C7238" w:rsidRDefault="00F05BBB" w:rsidP="00F05BBB">
      <w:pPr>
        <w:pStyle w:val="BodyText"/>
        <w:numPr>
          <w:ilvl w:val="0"/>
          <w:numId w:val="2"/>
        </w:numPr>
        <w:tabs>
          <w:tab w:val="clear" w:pos="2160"/>
        </w:tabs>
        <w:spacing w:line="240" w:lineRule="auto"/>
        <w:ind w:left="1440" w:hanging="540"/>
        <w:rPr>
          <w:sz w:val="18"/>
          <w:szCs w:val="18"/>
        </w:rPr>
      </w:pPr>
      <w:r w:rsidRPr="008C7238">
        <w:rPr>
          <w:sz w:val="18"/>
          <w:szCs w:val="18"/>
        </w:rPr>
        <w:t xml:space="preserve">Video coverage and still photography of the function. </w:t>
      </w:r>
    </w:p>
    <w:p w:rsidR="00F05BBB" w:rsidRPr="000B2437" w:rsidRDefault="00F05BBB" w:rsidP="00F05BBB">
      <w:pPr>
        <w:pStyle w:val="BodyText"/>
        <w:spacing w:line="240" w:lineRule="auto"/>
        <w:rPr>
          <w:sz w:val="11"/>
          <w:szCs w:val="21"/>
        </w:rPr>
      </w:pPr>
    </w:p>
    <w:p w:rsidR="00F05BBB" w:rsidRPr="00CA39E1" w:rsidRDefault="00F05BBB" w:rsidP="00F05BBB">
      <w:pPr>
        <w:jc w:val="both"/>
        <w:rPr>
          <w:color w:val="000000"/>
          <w:sz w:val="18"/>
          <w:szCs w:val="18"/>
        </w:rPr>
      </w:pPr>
      <w:r w:rsidRPr="008C1475">
        <w:rPr>
          <w:b/>
          <w:bCs/>
          <w:sz w:val="21"/>
          <w:szCs w:val="21"/>
          <w:u w:val="single"/>
        </w:rPr>
        <w:t>B.</w:t>
      </w:r>
      <w:r w:rsidRPr="008C1475">
        <w:rPr>
          <w:sz w:val="21"/>
          <w:szCs w:val="21"/>
        </w:rPr>
        <w:tab/>
      </w:r>
      <w:r w:rsidRPr="00CA39E1">
        <w:rPr>
          <w:b/>
          <w:sz w:val="18"/>
          <w:szCs w:val="18"/>
          <w:u w:val="single"/>
        </w:rPr>
        <w:t>Arrangement of Dinner with Setup for 600 persons</w:t>
      </w:r>
      <w:r w:rsidRPr="00CA39E1">
        <w:rPr>
          <w:sz w:val="18"/>
          <w:szCs w:val="18"/>
        </w:rPr>
        <w:t xml:space="preserve">: </w:t>
      </w:r>
      <w:r w:rsidRPr="00CA39E1">
        <w:rPr>
          <w:bCs/>
          <w:color w:val="000000"/>
          <w:sz w:val="18"/>
          <w:szCs w:val="18"/>
        </w:rPr>
        <w:t xml:space="preserve">Stylish </w:t>
      </w:r>
      <w:proofErr w:type="spellStart"/>
      <w:r w:rsidRPr="00CA39E1">
        <w:rPr>
          <w:bCs/>
          <w:color w:val="000000"/>
          <w:sz w:val="18"/>
          <w:szCs w:val="18"/>
        </w:rPr>
        <w:t>Dera</w:t>
      </w:r>
      <w:proofErr w:type="spellEnd"/>
      <w:r w:rsidRPr="00CA39E1">
        <w:rPr>
          <w:bCs/>
          <w:color w:val="000000"/>
          <w:sz w:val="18"/>
          <w:szCs w:val="18"/>
        </w:rPr>
        <w:t>/Side Catering</w:t>
      </w:r>
      <w:r w:rsidRPr="00CA39E1">
        <w:rPr>
          <w:color w:val="000000"/>
          <w:sz w:val="18"/>
          <w:szCs w:val="18"/>
        </w:rPr>
        <w:t xml:space="preserve">/water proof Canopies, floor carpets, red carpet </w:t>
      </w:r>
      <w:proofErr w:type="gramStart"/>
      <w:r w:rsidRPr="00CA39E1">
        <w:rPr>
          <w:color w:val="000000"/>
          <w:sz w:val="18"/>
          <w:szCs w:val="18"/>
        </w:rPr>
        <w:t>runners</w:t>
      </w:r>
      <w:proofErr w:type="gramEnd"/>
      <w:r w:rsidRPr="00CA39E1">
        <w:rPr>
          <w:color w:val="000000"/>
          <w:sz w:val="18"/>
          <w:szCs w:val="18"/>
        </w:rPr>
        <w:t xml:space="preserve"> alongwith decorations and lightening, fans etc. </w:t>
      </w:r>
      <w:r w:rsidRPr="00814523">
        <w:rPr>
          <w:b/>
          <w:color w:val="000000"/>
          <w:sz w:val="18"/>
          <w:szCs w:val="18"/>
        </w:rPr>
        <w:t>VIP corner</w:t>
      </w:r>
      <w:r w:rsidRPr="00CA39E1">
        <w:rPr>
          <w:color w:val="000000"/>
          <w:sz w:val="18"/>
          <w:szCs w:val="18"/>
        </w:rPr>
        <w:t xml:space="preserve">, with sofas/tables, </w:t>
      </w:r>
      <w:r w:rsidRPr="00814523">
        <w:rPr>
          <w:b/>
          <w:bCs/>
          <w:color w:val="000000"/>
          <w:sz w:val="18"/>
          <w:szCs w:val="18"/>
        </w:rPr>
        <w:t>total 100 persons</w:t>
      </w:r>
      <w:r w:rsidRPr="00CA39E1">
        <w:rPr>
          <w:color w:val="000000"/>
          <w:sz w:val="18"/>
          <w:szCs w:val="18"/>
        </w:rPr>
        <w:t>, seated</w:t>
      </w:r>
      <w:r w:rsidRPr="00CA39E1">
        <w:rPr>
          <w:bCs/>
          <w:color w:val="000000"/>
          <w:sz w:val="18"/>
          <w:szCs w:val="18"/>
        </w:rPr>
        <w:t xml:space="preserve"> / Serving</w:t>
      </w:r>
      <w:r w:rsidRPr="00CA39E1">
        <w:rPr>
          <w:color w:val="000000"/>
          <w:sz w:val="18"/>
          <w:szCs w:val="18"/>
        </w:rPr>
        <w:t xml:space="preserve"> of dinners to VIPs through waiters. </w:t>
      </w:r>
      <w:r>
        <w:rPr>
          <w:color w:val="000000"/>
          <w:sz w:val="18"/>
          <w:szCs w:val="18"/>
        </w:rPr>
        <w:t>D</w:t>
      </w:r>
      <w:r w:rsidRPr="00CA39E1">
        <w:rPr>
          <w:bCs/>
          <w:color w:val="000000"/>
          <w:sz w:val="18"/>
          <w:szCs w:val="18"/>
        </w:rPr>
        <w:t xml:space="preserve">inner for </w:t>
      </w:r>
      <w:r w:rsidRPr="00814523">
        <w:rPr>
          <w:b/>
          <w:color w:val="000000"/>
          <w:sz w:val="18"/>
          <w:szCs w:val="18"/>
        </w:rPr>
        <w:t>500 general participants</w:t>
      </w:r>
      <w:r>
        <w:rPr>
          <w:bCs/>
          <w:color w:val="000000"/>
          <w:sz w:val="18"/>
          <w:szCs w:val="18"/>
        </w:rPr>
        <w:t xml:space="preserve"> </w:t>
      </w:r>
      <w:r w:rsidRPr="00CA39E1">
        <w:rPr>
          <w:color w:val="000000"/>
          <w:sz w:val="18"/>
          <w:szCs w:val="18"/>
        </w:rPr>
        <w:t xml:space="preserve">on round tables setup with standing buffets, </w:t>
      </w:r>
      <w:r w:rsidRPr="00CA39E1">
        <w:rPr>
          <w:bCs/>
          <w:color w:val="000000"/>
          <w:sz w:val="18"/>
          <w:szCs w:val="18"/>
        </w:rPr>
        <w:t xml:space="preserve">Good crockery, </w:t>
      </w:r>
      <w:r w:rsidRPr="00CA39E1">
        <w:rPr>
          <w:sz w:val="18"/>
          <w:szCs w:val="18"/>
        </w:rPr>
        <w:t xml:space="preserve">Cutlery, Water Coolers with glasses. </w:t>
      </w:r>
      <w:r w:rsidRPr="008A4159">
        <w:rPr>
          <w:b/>
          <w:bCs/>
          <w:color w:val="000000"/>
          <w:sz w:val="18"/>
          <w:szCs w:val="18"/>
          <w:u w:val="single"/>
        </w:rPr>
        <w:t>Firm would be responsible to take NOC from district administration to carry out the job</w:t>
      </w:r>
      <w:r>
        <w:rPr>
          <w:color w:val="000000"/>
          <w:sz w:val="18"/>
          <w:szCs w:val="18"/>
        </w:rPr>
        <w:t>.</w:t>
      </w:r>
    </w:p>
    <w:p w:rsidR="00F05BBB" w:rsidRPr="00CA39E1" w:rsidRDefault="00F05BBB" w:rsidP="00F05BBB">
      <w:pPr>
        <w:jc w:val="both"/>
        <w:rPr>
          <w:b/>
          <w:sz w:val="18"/>
          <w:szCs w:val="18"/>
          <w:u w:val="single"/>
        </w:rPr>
      </w:pPr>
    </w:p>
    <w:tbl>
      <w:tblPr>
        <w:tblW w:w="811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532"/>
        <w:gridCol w:w="540"/>
        <w:gridCol w:w="3528"/>
      </w:tblGrid>
      <w:tr w:rsidR="00F05BBB" w:rsidRPr="000B2437" w:rsidTr="0063169D">
        <w:tc>
          <w:tcPr>
            <w:tcW w:w="518" w:type="dxa"/>
          </w:tcPr>
          <w:p w:rsidR="00F05BBB" w:rsidRPr="000B2437" w:rsidRDefault="00F05BBB" w:rsidP="0063169D">
            <w:pPr>
              <w:jc w:val="both"/>
              <w:rPr>
                <w:sz w:val="20"/>
                <w:szCs w:val="20"/>
              </w:rPr>
            </w:pPr>
            <w:proofErr w:type="spellStart"/>
            <w:r w:rsidRPr="000B2437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3532" w:type="dxa"/>
          </w:tcPr>
          <w:p w:rsidR="00F05BBB" w:rsidRPr="000B2437" w:rsidRDefault="00F05BBB" w:rsidP="0063169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Chicken</w:t>
            </w:r>
            <w:r w:rsidRPr="00883F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3F61">
              <w:rPr>
                <w:color w:val="000000"/>
                <w:sz w:val="18"/>
                <w:szCs w:val="18"/>
              </w:rPr>
              <w:t>Qorma</w:t>
            </w:r>
            <w:proofErr w:type="spellEnd"/>
          </w:p>
        </w:tc>
        <w:tc>
          <w:tcPr>
            <w:tcW w:w="540" w:type="dxa"/>
          </w:tcPr>
          <w:p w:rsidR="00F05BBB" w:rsidRPr="000B2437" w:rsidRDefault="00F05BBB" w:rsidP="0063169D">
            <w:pPr>
              <w:jc w:val="both"/>
              <w:rPr>
                <w:sz w:val="20"/>
                <w:szCs w:val="20"/>
              </w:rPr>
            </w:pPr>
            <w:r w:rsidRPr="000B2437">
              <w:rPr>
                <w:sz w:val="20"/>
                <w:szCs w:val="20"/>
              </w:rPr>
              <w:t>ii</w:t>
            </w:r>
          </w:p>
        </w:tc>
        <w:tc>
          <w:tcPr>
            <w:tcW w:w="3528" w:type="dxa"/>
          </w:tcPr>
          <w:p w:rsidR="00F05BBB" w:rsidRPr="00883F61" w:rsidRDefault="00F05BBB" w:rsidP="0063169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Vegetable Fried Rice</w:t>
            </w:r>
          </w:p>
        </w:tc>
      </w:tr>
      <w:tr w:rsidR="00F05BBB" w:rsidRPr="000B2437" w:rsidTr="0063169D">
        <w:tc>
          <w:tcPr>
            <w:tcW w:w="518" w:type="dxa"/>
          </w:tcPr>
          <w:p w:rsidR="00F05BBB" w:rsidRPr="000B2437" w:rsidRDefault="00F05BBB" w:rsidP="0063169D">
            <w:pPr>
              <w:jc w:val="both"/>
              <w:rPr>
                <w:sz w:val="20"/>
                <w:szCs w:val="20"/>
              </w:rPr>
            </w:pPr>
            <w:r w:rsidRPr="000B2437">
              <w:rPr>
                <w:sz w:val="20"/>
                <w:szCs w:val="20"/>
              </w:rPr>
              <w:t>iii</w:t>
            </w:r>
          </w:p>
        </w:tc>
        <w:tc>
          <w:tcPr>
            <w:tcW w:w="3532" w:type="dxa"/>
          </w:tcPr>
          <w:p w:rsidR="00F05BBB" w:rsidRPr="00883F61" w:rsidRDefault="00F05BBB" w:rsidP="0063169D">
            <w:pPr>
              <w:jc w:val="both"/>
              <w:rPr>
                <w:color w:val="000000"/>
                <w:sz w:val="18"/>
                <w:szCs w:val="18"/>
              </w:rPr>
            </w:pPr>
            <w:r w:rsidRPr="00883F61">
              <w:rPr>
                <w:color w:val="000000"/>
                <w:sz w:val="18"/>
                <w:szCs w:val="18"/>
              </w:rPr>
              <w:t xml:space="preserve">Chicken </w:t>
            </w:r>
            <w:proofErr w:type="spellStart"/>
            <w:r w:rsidRPr="00883F61">
              <w:rPr>
                <w:color w:val="000000"/>
                <w:sz w:val="18"/>
                <w:szCs w:val="18"/>
              </w:rPr>
              <w:t>Boti</w:t>
            </w:r>
            <w:proofErr w:type="spellEnd"/>
            <w:r w:rsidRPr="00883F61">
              <w:rPr>
                <w:color w:val="000000"/>
                <w:sz w:val="18"/>
                <w:szCs w:val="18"/>
              </w:rPr>
              <w:t xml:space="preserve"> Tikka / </w:t>
            </w:r>
            <w:proofErr w:type="spellStart"/>
            <w:r w:rsidRPr="00883F61">
              <w:rPr>
                <w:color w:val="000000"/>
                <w:sz w:val="18"/>
                <w:szCs w:val="18"/>
              </w:rPr>
              <w:t>Seekh</w:t>
            </w:r>
            <w:proofErr w:type="spellEnd"/>
            <w:r w:rsidRPr="00883F61">
              <w:rPr>
                <w:color w:val="000000"/>
                <w:sz w:val="18"/>
                <w:szCs w:val="18"/>
              </w:rPr>
              <w:t xml:space="preserve"> Kabab</w:t>
            </w:r>
          </w:p>
        </w:tc>
        <w:tc>
          <w:tcPr>
            <w:tcW w:w="540" w:type="dxa"/>
          </w:tcPr>
          <w:p w:rsidR="00F05BBB" w:rsidRPr="000B2437" w:rsidRDefault="00F05BBB" w:rsidP="0063169D">
            <w:pPr>
              <w:jc w:val="both"/>
              <w:rPr>
                <w:sz w:val="20"/>
                <w:szCs w:val="20"/>
              </w:rPr>
            </w:pPr>
            <w:r w:rsidRPr="000B2437">
              <w:rPr>
                <w:sz w:val="20"/>
                <w:szCs w:val="20"/>
              </w:rPr>
              <w:t>iv</w:t>
            </w:r>
          </w:p>
        </w:tc>
        <w:tc>
          <w:tcPr>
            <w:tcW w:w="3528" w:type="dxa"/>
          </w:tcPr>
          <w:p w:rsidR="00F05BBB" w:rsidRPr="00883F61" w:rsidRDefault="00F05BBB" w:rsidP="0063169D">
            <w:pPr>
              <w:jc w:val="both"/>
              <w:rPr>
                <w:color w:val="000000"/>
                <w:sz w:val="18"/>
                <w:szCs w:val="18"/>
              </w:rPr>
            </w:pPr>
            <w:r w:rsidRPr="00883F61">
              <w:rPr>
                <w:color w:val="000000"/>
                <w:sz w:val="18"/>
                <w:szCs w:val="18"/>
              </w:rPr>
              <w:t xml:space="preserve">Mixed Vegetable </w:t>
            </w:r>
          </w:p>
        </w:tc>
      </w:tr>
      <w:tr w:rsidR="00F05BBB" w:rsidRPr="000B2437" w:rsidTr="0063169D">
        <w:tc>
          <w:tcPr>
            <w:tcW w:w="518" w:type="dxa"/>
          </w:tcPr>
          <w:p w:rsidR="00F05BBB" w:rsidRPr="000B2437" w:rsidRDefault="00F05BBB" w:rsidP="0063169D">
            <w:pPr>
              <w:jc w:val="both"/>
              <w:rPr>
                <w:sz w:val="20"/>
                <w:szCs w:val="20"/>
              </w:rPr>
            </w:pPr>
            <w:r w:rsidRPr="000B2437">
              <w:rPr>
                <w:sz w:val="20"/>
                <w:szCs w:val="20"/>
              </w:rPr>
              <w:t>v</w:t>
            </w:r>
          </w:p>
        </w:tc>
        <w:tc>
          <w:tcPr>
            <w:tcW w:w="3532" w:type="dxa"/>
          </w:tcPr>
          <w:p w:rsidR="00F05BBB" w:rsidRPr="00883F61" w:rsidRDefault="00F05BBB" w:rsidP="0063169D">
            <w:pPr>
              <w:jc w:val="both"/>
              <w:rPr>
                <w:color w:val="000000"/>
                <w:sz w:val="18"/>
                <w:szCs w:val="18"/>
              </w:rPr>
            </w:pPr>
            <w:r w:rsidRPr="00883F61">
              <w:rPr>
                <w:color w:val="000000"/>
                <w:sz w:val="18"/>
                <w:szCs w:val="18"/>
              </w:rPr>
              <w:t>Nan (</w:t>
            </w:r>
            <w:proofErr w:type="spellStart"/>
            <w:r w:rsidRPr="00883F61">
              <w:rPr>
                <w:color w:val="000000"/>
                <w:sz w:val="18"/>
                <w:szCs w:val="18"/>
              </w:rPr>
              <w:t>Roghni</w:t>
            </w:r>
            <w:proofErr w:type="spellEnd"/>
            <w:r w:rsidRPr="00883F6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</w:tcPr>
          <w:p w:rsidR="00F05BBB" w:rsidRPr="000B2437" w:rsidRDefault="00F05BBB" w:rsidP="0063169D">
            <w:pPr>
              <w:jc w:val="both"/>
              <w:rPr>
                <w:sz w:val="20"/>
                <w:szCs w:val="20"/>
              </w:rPr>
            </w:pPr>
            <w:r w:rsidRPr="000B2437">
              <w:rPr>
                <w:sz w:val="20"/>
                <w:szCs w:val="20"/>
              </w:rPr>
              <w:t>vi</w:t>
            </w:r>
          </w:p>
        </w:tc>
        <w:tc>
          <w:tcPr>
            <w:tcW w:w="3528" w:type="dxa"/>
          </w:tcPr>
          <w:p w:rsidR="00F05BBB" w:rsidRPr="00883F61" w:rsidRDefault="00F05BBB" w:rsidP="0063169D">
            <w:pPr>
              <w:jc w:val="both"/>
              <w:rPr>
                <w:color w:val="000000"/>
                <w:sz w:val="18"/>
                <w:szCs w:val="18"/>
              </w:rPr>
            </w:pPr>
            <w:r w:rsidRPr="00883F61">
              <w:rPr>
                <w:color w:val="000000"/>
                <w:sz w:val="18"/>
                <w:szCs w:val="18"/>
              </w:rPr>
              <w:t xml:space="preserve">Kheer / Fruit </w:t>
            </w:r>
            <w:proofErr w:type="spellStart"/>
            <w:r w:rsidRPr="00883F61">
              <w:rPr>
                <w:color w:val="000000"/>
                <w:sz w:val="18"/>
                <w:szCs w:val="18"/>
              </w:rPr>
              <w:t>Triffle</w:t>
            </w:r>
            <w:proofErr w:type="spellEnd"/>
            <w:r w:rsidRPr="00883F61">
              <w:rPr>
                <w:color w:val="000000"/>
                <w:sz w:val="18"/>
                <w:szCs w:val="18"/>
              </w:rPr>
              <w:t xml:space="preserve"> + Caramel Custard</w:t>
            </w:r>
          </w:p>
        </w:tc>
      </w:tr>
      <w:tr w:rsidR="00F05BBB" w:rsidRPr="000B2437" w:rsidTr="0063169D">
        <w:tc>
          <w:tcPr>
            <w:tcW w:w="518" w:type="dxa"/>
          </w:tcPr>
          <w:p w:rsidR="00F05BBB" w:rsidRPr="000B2437" w:rsidRDefault="00F05BBB" w:rsidP="0063169D">
            <w:pPr>
              <w:jc w:val="both"/>
              <w:rPr>
                <w:sz w:val="20"/>
                <w:szCs w:val="20"/>
              </w:rPr>
            </w:pPr>
            <w:r w:rsidRPr="000B2437">
              <w:rPr>
                <w:sz w:val="20"/>
                <w:szCs w:val="20"/>
              </w:rPr>
              <w:t>vii</w:t>
            </w:r>
          </w:p>
        </w:tc>
        <w:tc>
          <w:tcPr>
            <w:tcW w:w="3532" w:type="dxa"/>
          </w:tcPr>
          <w:p w:rsidR="00F05BBB" w:rsidRPr="00883F61" w:rsidRDefault="00F05BBB" w:rsidP="0063169D">
            <w:pPr>
              <w:jc w:val="both"/>
              <w:rPr>
                <w:color w:val="000000"/>
                <w:sz w:val="18"/>
                <w:szCs w:val="18"/>
              </w:rPr>
            </w:pPr>
            <w:r w:rsidRPr="00883F61">
              <w:rPr>
                <w:color w:val="000000"/>
                <w:sz w:val="18"/>
                <w:szCs w:val="18"/>
              </w:rPr>
              <w:t>Raita</w:t>
            </w:r>
          </w:p>
        </w:tc>
        <w:tc>
          <w:tcPr>
            <w:tcW w:w="540" w:type="dxa"/>
          </w:tcPr>
          <w:p w:rsidR="00F05BBB" w:rsidRPr="000B2437" w:rsidRDefault="00F05BBB" w:rsidP="0063169D">
            <w:pPr>
              <w:jc w:val="both"/>
              <w:rPr>
                <w:sz w:val="20"/>
                <w:szCs w:val="20"/>
              </w:rPr>
            </w:pPr>
            <w:r w:rsidRPr="000B2437">
              <w:rPr>
                <w:sz w:val="20"/>
                <w:szCs w:val="20"/>
              </w:rPr>
              <w:t>viii</w:t>
            </w:r>
          </w:p>
        </w:tc>
        <w:tc>
          <w:tcPr>
            <w:tcW w:w="3528" w:type="dxa"/>
          </w:tcPr>
          <w:p w:rsidR="00F05BBB" w:rsidRPr="00883F61" w:rsidRDefault="00F05BBB" w:rsidP="0063169D">
            <w:pPr>
              <w:jc w:val="both"/>
              <w:rPr>
                <w:color w:val="000000"/>
                <w:sz w:val="18"/>
                <w:szCs w:val="18"/>
              </w:rPr>
            </w:pPr>
            <w:r w:rsidRPr="00883F61">
              <w:rPr>
                <w:color w:val="000000"/>
                <w:sz w:val="18"/>
                <w:szCs w:val="18"/>
              </w:rPr>
              <w:t>3 types of Salads</w:t>
            </w:r>
          </w:p>
        </w:tc>
      </w:tr>
      <w:tr w:rsidR="00F05BBB" w:rsidRPr="000B2437" w:rsidTr="0063169D">
        <w:tc>
          <w:tcPr>
            <w:tcW w:w="518" w:type="dxa"/>
          </w:tcPr>
          <w:p w:rsidR="00F05BBB" w:rsidRPr="000B2437" w:rsidRDefault="00F05BBB" w:rsidP="0063169D">
            <w:pPr>
              <w:jc w:val="both"/>
              <w:rPr>
                <w:sz w:val="20"/>
                <w:szCs w:val="20"/>
              </w:rPr>
            </w:pPr>
            <w:r w:rsidRPr="000B2437">
              <w:rPr>
                <w:sz w:val="20"/>
                <w:szCs w:val="20"/>
              </w:rPr>
              <w:t>ix</w:t>
            </w:r>
          </w:p>
        </w:tc>
        <w:tc>
          <w:tcPr>
            <w:tcW w:w="3532" w:type="dxa"/>
          </w:tcPr>
          <w:p w:rsidR="00F05BBB" w:rsidRPr="00883F61" w:rsidRDefault="00F05BBB" w:rsidP="0063169D">
            <w:pPr>
              <w:jc w:val="both"/>
              <w:rPr>
                <w:color w:val="000000"/>
                <w:sz w:val="18"/>
                <w:szCs w:val="18"/>
              </w:rPr>
            </w:pPr>
            <w:r w:rsidRPr="00883F61">
              <w:rPr>
                <w:color w:val="000000"/>
                <w:sz w:val="18"/>
                <w:szCs w:val="18"/>
              </w:rPr>
              <w:t>Mineral water + Cold drinks</w:t>
            </w:r>
          </w:p>
        </w:tc>
        <w:tc>
          <w:tcPr>
            <w:tcW w:w="540" w:type="dxa"/>
          </w:tcPr>
          <w:p w:rsidR="00F05BBB" w:rsidRPr="000B2437" w:rsidRDefault="00F05BBB" w:rsidP="0063169D">
            <w:pPr>
              <w:jc w:val="both"/>
              <w:rPr>
                <w:sz w:val="20"/>
                <w:szCs w:val="20"/>
              </w:rPr>
            </w:pPr>
            <w:r w:rsidRPr="000B2437">
              <w:rPr>
                <w:sz w:val="20"/>
                <w:szCs w:val="20"/>
              </w:rPr>
              <w:t>x</w:t>
            </w:r>
          </w:p>
        </w:tc>
        <w:tc>
          <w:tcPr>
            <w:tcW w:w="3528" w:type="dxa"/>
          </w:tcPr>
          <w:p w:rsidR="00F05BBB" w:rsidRPr="00883F61" w:rsidRDefault="00F05BBB" w:rsidP="0063169D">
            <w:pPr>
              <w:jc w:val="both"/>
              <w:rPr>
                <w:color w:val="000000"/>
                <w:sz w:val="18"/>
                <w:szCs w:val="18"/>
              </w:rPr>
            </w:pPr>
            <w:r w:rsidRPr="00883F61">
              <w:rPr>
                <w:color w:val="000000"/>
                <w:sz w:val="18"/>
                <w:szCs w:val="18"/>
              </w:rPr>
              <w:t>Green Tea.</w:t>
            </w:r>
          </w:p>
        </w:tc>
      </w:tr>
    </w:tbl>
    <w:p w:rsidR="00F05BBB" w:rsidRPr="005A0ACB" w:rsidRDefault="00F05BBB" w:rsidP="00F05BBB">
      <w:pPr>
        <w:jc w:val="both"/>
        <w:rPr>
          <w:b/>
          <w:sz w:val="7"/>
          <w:szCs w:val="21"/>
          <w:u w:val="single"/>
        </w:rPr>
      </w:pPr>
    </w:p>
    <w:p w:rsidR="00F05BBB" w:rsidRPr="008C1475" w:rsidRDefault="00F05BBB" w:rsidP="00F05BBB">
      <w:pPr>
        <w:jc w:val="both"/>
        <w:rPr>
          <w:sz w:val="9"/>
          <w:szCs w:val="9"/>
        </w:rPr>
      </w:pPr>
    </w:p>
    <w:p w:rsidR="00F05BBB" w:rsidRPr="00C816E3" w:rsidRDefault="00F05BBB" w:rsidP="00F05BBB">
      <w:pPr>
        <w:rPr>
          <w:b/>
          <w:sz w:val="18"/>
          <w:szCs w:val="18"/>
          <w:u w:val="single"/>
        </w:rPr>
      </w:pPr>
      <w:r w:rsidRPr="00C816E3">
        <w:rPr>
          <w:b/>
          <w:sz w:val="18"/>
          <w:szCs w:val="18"/>
          <w:u w:val="single"/>
        </w:rPr>
        <w:t>Terms &amp; Conditions</w:t>
      </w:r>
    </w:p>
    <w:p w:rsidR="00F05BBB" w:rsidRPr="00C816E3" w:rsidRDefault="00F05BBB" w:rsidP="00F05BBB">
      <w:pPr>
        <w:jc w:val="both"/>
        <w:rPr>
          <w:sz w:val="18"/>
          <w:szCs w:val="18"/>
        </w:rPr>
      </w:pPr>
    </w:p>
    <w:p w:rsidR="00F05BBB" w:rsidRPr="00C816E3" w:rsidRDefault="00F05BBB" w:rsidP="00F05BBB">
      <w:pPr>
        <w:numPr>
          <w:ilvl w:val="0"/>
          <w:numId w:val="1"/>
        </w:numPr>
        <w:jc w:val="both"/>
        <w:rPr>
          <w:sz w:val="18"/>
          <w:szCs w:val="18"/>
        </w:rPr>
      </w:pPr>
      <w:r w:rsidRPr="00C816E3">
        <w:rPr>
          <w:sz w:val="18"/>
          <w:szCs w:val="18"/>
        </w:rPr>
        <w:t>The Bidders / Suppliers will have to mention IT / GST Registration Number alongwith Vendor Number allotted by AGPR.</w:t>
      </w:r>
    </w:p>
    <w:p w:rsidR="00F05BBB" w:rsidRDefault="00F05BBB" w:rsidP="00F05BBB">
      <w:pPr>
        <w:numPr>
          <w:ilvl w:val="0"/>
          <w:numId w:val="1"/>
        </w:numPr>
        <w:jc w:val="both"/>
        <w:rPr>
          <w:sz w:val="18"/>
          <w:szCs w:val="18"/>
        </w:rPr>
      </w:pPr>
      <w:r w:rsidRPr="00C816E3">
        <w:rPr>
          <w:sz w:val="18"/>
          <w:szCs w:val="18"/>
        </w:rPr>
        <w:t xml:space="preserve">The offers shall be accompanied with a call deposit @ 2% of Tender amount as Earnest Money in the name of DDO (Interfaith Harmony), Ministry of </w:t>
      </w:r>
      <w:r w:rsidRPr="00C816E3">
        <w:rPr>
          <w:bCs/>
          <w:sz w:val="18"/>
          <w:szCs w:val="18"/>
        </w:rPr>
        <w:t>Religious Affairs &amp; Interfaith Harmony</w:t>
      </w:r>
      <w:r w:rsidRPr="00C816E3">
        <w:rPr>
          <w:sz w:val="18"/>
          <w:szCs w:val="18"/>
        </w:rPr>
        <w:t xml:space="preserve">, </w:t>
      </w:r>
      <w:proofErr w:type="gramStart"/>
      <w:r w:rsidRPr="00C816E3">
        <w:rPr>
          <w:sz w:val="18"/>
          <w:szCs w:val="18"/>
        </w:rPr>
        <w:t>Islamabad</w:t>
      </w:r>
      <w:proofErr w:type="gramEnd"/>
      <w:r w:rsidRPr="00C816E3">
        <w:rPr>
          <w:sz w:val="18"/>
          <w:szCs w:val="18"/>
        </w:rPr>
        <w:t>.</w:t>
      </w:r>
    </w:p>
    <w:p w:rsidR="00F05BBB" w:rsidRPr="00C816E3" w:rsidRDefault="00F05BBB" w:rsidP="00F05BBB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Tender Document mentioning the services required and other details can be obtained from the undersigned as well as from Website of this Ministry. </w:t>
      </w:r>
    </w:p>
    <w:p w:rsidR="00F05BBB" w:rsidRPr="00C816E3" w:rsidRDefault="00F05BBB" w:rsidP="00F05BBB">
      <w:pPr>
        <w:numPr>
          <w:ilvl w:val="0"/>
          <w:numId w:val="1"/>
        </w:numPr>
        <w:jc w:val="both"/>
        <w:rPr>
          <w:sz w:val="18"/>
          <w:szCs w:val="18"/>
        </w:rPr>
      </w:pPr>
      <w:r w:rsidRPr="00C816E3">
        <w:rPr>
          <w:sz w:val="18"/>
          <w:szCs w:val="18"/>
        </w:rPr>
        <w:t xml:space="preserve">The Tender received without call Deposit will not be entertained. </w:t>
      </w:r>
    </w:p>
    <w:p w:rsidR="00F05BBB" w:rsidRPr="00C816E3" w:rsidRDefault="00F05BBB" w:rsidP="00F05BBB">
      <w:pPr>
        <w:numPr>
          <w:ilvl w:val="0"/>
          <w:numId w:val="1"/>
        </w:numPr>
        <w:jc w:val="both"/>
        <w:rPr>
          <w:sz w:val="18"/>
          <w:szCs w:val="18"/>
        </w:rPr>
      </w:pPr>
      <w:r w:rsidRPr="00C816E3">
        <w:rPr>
          <w:sz w:val="18"/>
          <w:szCs w:val="18"/>
        </w:rPr>
        <w:t>Conditional Tender or Tender received after due date &amp; time will not be entertained.</w:t>
      </w:r>
    </w:p>
    <w:p w:rsidR="00F05BBB" w:rsidRPr="00C816E3" w:rsidRDefault="00F05BBB" w:rsidP="00F05BBB">
      <w:pPr>
        <w:numPr>
          <w:ilvl w:val="0"/>
          <w:numId w:val="1"/>
        </w:numPr>
        <w:rPr>
          <w:sz w:val="18"/>
          <w:szCs w:val="18"/>
        </w:rPr>
      </w:pPr>
      <w:r w:rsidRPr="00C816E3">
        <w:rPr>
          <w:sz w:val="18"/>
          <w:szCs w:val="18"/>
        </w:rPr>
        <w:t xml:space="preserve">Services must be provided on any date and time as intimated with the supply order. </w:t>
      </w:r>
    </w:p>
    <w:p w:rsidR="00F05BBB" w:rsidRDefault="00F05BBB" w:rsidP="00F05BBB">
      <w:pPr>
        <w:numPr>
          <w:ilvl w:val="0"/>
          <w:numId w:val="1"/>
        </w:numPr>
        <w:rPr>
          <w:sz w:val="18"/>
          <w:szCs w:val="18"/>
        </w:rPr>
      </w:pPr>
      <w:r w:rsidRPr="00C816E3">
        <w:rPr>
          <w:sz w:val="18"/>
          <w:szCs w:val="18"/>
        </w:rPr>
        <w:t xml:space="preserve">The offers must include all taxes / duties which will be deducted as per Govt. Rules. </w:t>
      </w:r>
    </w:p>
    <w:p w:rsidR="00F05BBB" w:rsidRDefault="00F05BBB" w:rsidP="00F05BBB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competent authority reserves the right to accept or reject any part or whole Tender</w:t>
      </w:r>
    </w:p>
    <w:p w:rsidR="00F05BBB" w:rsidRPr="008E0E67" w:rsidRDefault="00F05BBB" w:rsidP="00F05BBB">
      <w:pPr>
        <w:numPr>
          <w:ilvl w:val="0"/>
          <w:numId w:val="1"/>
        </w:numPr>
        <w:rPr>
          <w:color w:val="000000"/>
          <w:sz w:val="18"/>
          <w:szCs w:val="18"/>
        </w:rPr>
      </w:pPr>
      <w:r w:rsidRPr="00FF1269">
        <w:rPr>
          <w:color w:val="000000"/>
          <w:sz w:val="18"/>
          <w:szCs w:val="18"/>
        </w:rPr>
        <w:t xml:space="preserve">The </w:t>
      </w:r>
      <w:r w:rsidRPr="00FF1269">
        <w:rPr>
          <w:b/>
          <w:bCs/>
          <w:color w:val="000000"/>
          <w:sz w:val="18"/>
          <w:szCs w:val="18"/>
        </w:rPr>
        <w:t>authority reserve the rights to cancel/postpone t</w:t>
      </w:r>
      <w:r w:rsidRPr="00FF1269">
        <w:rPr>
          <w:color w:val="000000"/>
          <w:sz w:val="18"/>
          <w:szCs w:val="18"/>
        </w:rPr>
        <w:t>he tender without any reasons</w:t>
      </w:r>
    </w:p>
    <w:p w:rsidR="00F05BBB" w:rsidRPr="00C816E3" w:rsidRDefault="00F05BBB" w:rsidP="00F05BBB">
      <w:pPr>
        <w:rPr>
          <w:sz w:val="18"/>
          <w:szCs w:val="18"/>
        </w:rPr>
      </w:pPr>
    </w:p>
    <w:p w:rsidR="00F05BBB" w:rsidRPr="008E0E67" w:rsidRDefault="00F05BBB" w:rsidP="00F05BBB">
      <w:pPr>
        <w:jc w:val="both"/>
        <w:rPr>
          <w:sz w:val="20"/>
          <w:szCs w:val="20"/>
        </w:rPr>
      </w:pPr>
      <w:r w:rsidRPr="008E0E67">
        <w:rPr>
          <w:sz w:val="20"/>
          <w:szCs w:val="20"/>
        </w:rPr>
        <w:t>2.</w:t>
      </w:r>
      <w:r w:rsidRPr="008E0E67">
        <w:rPr>
          <w:sz w:val="20"/>
          <w:szCs w:val="20"/>
        </w:rPr>
        <w:tab/>
        <w:t xml:space="preserve">The offer should reach in the office of the Section Officer (M), Ministry of </w:t>
      </w:r>
      <w:r w:rsidRPr="008E0E67">
        <w:rPr>
          <w:bCs/>
          <w:sz w:val="20"/>
          <w:szCs w:val="20"/>
        </w:rPr>
        <w:t>Religious Affairs &amp; Interfaith Harmony</w:t>
      </w:r>
      <w:r w:rsidRPr="008E0E67">
        <w:rPr>
          <w:sz w:val="20"/>
          <w:szCs w:val="20"/>
        </w:rPr>
        <w:t>, Islamabad, 8</w:t>
      </w:r>
      <w:r w:rsidRPr="008E0E67">
        <w:rPr>
          <w:sz w:val="20"/>
          <w:szCs w:val="20"/>
          <w:vertAlign w:val="superscript"/>
        </w:rPr>
        <w:t>th</w:t>
      </w:r>
      <w:r w:rsidRPr="008E0E67">
        <w:rPr>
          <w:sz w:val="20"/>
          <w:szCs w:val="20"/>
        </w:rPr>
        <w:t xml:space="preserve"> floor, Green Trust Tower, Blue Area, </w:t>
      </w:r>
      <w:proofErr w:type="gramStart"/>
      <w:r w:rsidRPr="008E0E67">
        <w:rPr>
          <w:sz w:val="20"/>
          <w:szCs w:val="20"/>
        </w:rPr>
        <w:t>Islamabad</w:t>
      </w:r>
      <w:proofErr w:type="gramEnd"/>
      <w:r w:rsidRPr="008E0E67">
        <w:rPr>
          <w:sz w:val="20"/>
          <w:szCs w:val="20"/>
        </w:rPr>
        <w:t xml:space="preserve"> up to </w:t>
      </w:r>
      <w:r>
        <w:rPr>
          <w:b/>
          <w:bCs/>
          <w:sz w:val="20"/>
          <w:szCs w:val="20"/>
          <w:u w:val="single"/>
        </w:rPr>
        <w:t>23</w:t>
      </w:r>
      <w:r w:rsidRPr="008E0E67">
        <w:rPr>
          <w:b/>
          <w:bCs/>
          <w:sz w:val="20"/>
          <w:szCs w:val="20"/>
          <w:u w:val="single"/>
        </w:rPr>
        <w:t>.04.2021</w:t>
      </w:r>
      <w:r w:rsidRPr="008E0E67">
        <w:rPr>
          <w:b/>
          <w:sz w:val="20"/>
          <w:szCs w:val="20"/>
          <w:u w:val="single"/>
        </w:rPr>
        <w:t xml:space="preserve"> at 1100 </w:t>
      </w:r>
      <w:proofErr w:type="spellStart"/>
      <w:r w:rsidRPr="008E0E67">
        <w:rPr>
          <w:b/>
          <w:sz w:val="20"/>
          <w:szCs w:val="20"/>
          <w:u w:val="single"/>
        </w:rPr>
        <w:t>hrs</w:t>
      </w:r>
      <w:proofErr w:type="spellEnd"/>
      <w:r w:rsidRPr="008E0E67">
        <w:rPr>
          <w:sz w:val="20"/>
          <w:szCs w:val="20"/>
        </w:rPr>
        <w:t xml:space="preserve"> and will be opened on the same day at </w:t>
      </w:r>
      <w:r w:rsidRPr="008E0E67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13</w:t>
      </w:r>
      <w:r w:rsidRPr="008E0E67">
        <w:rPr>
          <w:b/>
          <w:bCs/>
          <w:sz w:val="20"/>
          <w:szCs w:val="20"/>
          <w:u w:val="single"/>
        </w:rPr>
        <w:t xml:space="preserve">0 </w:t>
      </w:r>
      <w:proofErr w:type="spellStart"/>
      <w:r w:rsidRPr="008E0E67">
        <w:rPr>
          <w:b/>
          <w:bCs/>
          <w:sz w:val="20"/>
          <w:szCs w:val="20"/>
          <w:u w:val="single"/>
        </w:rPr>
        <w:t>hrs</w:t>
      </w:r>
      <w:proofErr w:type="spellEnd"/>
      <w:r w:rsidRPr="008E0E67">
        <w:rPr>
          <w:sz w:val="20"/>
          <w:szCs w:val="20"/>
        </w:rPr>
        <w:t xml:space="preserve"> the presence of bidders / suppliers of their authorized representatives. </w:t>
      </w:r>
    </w:p>
    <w:p w:rsidR="00F05BBB" w:rsidRPr="008E0E67" w:rsidRDefault="00F05BBB" w:rsidP="00F05BBB">
      <w:pPr>
        <w:pStyle w:val="Heading3"/>
        <w:jc w:val="left"/>
        <w:rPr>
          <w:sz w:val="20"/>
          <w:szCs w:val="20"/>
          <w:lang w:val="en-US"/>
        </w:rPr>
      </w:pPr>
      <w:r w:rsidRPr="008E0E67">
        <w:rPr>
          <w:sz w:val="20"/>
          <w:szCs w:val="20"/>
        </w:rPr>
        <w:t xml:space="preserve">Dated: </w:t>
      </w:r>
      <w:r>
        <w:rPr>
          <w:sz w:val="20"/>
          <w:szCs w:val="20"/>
          <w:lang w:val="en-US"/>
        </w:rPr>
        <w:t>0</w:t>
      </w:r>
      <w:r w:rsidRPr="008E0E67">
        <w:rPr>
          <w:sz w:val="20"/>
          <w:szCs w:val="20"/>
          <w:lang w:val="en-US"/>
        </w:rPr>
        <w:t>8</w:t>
      </w:r>
      <w:r w:rsidRPr="008E0E67">
        <w:rPr>
          <w:sz w:val="20"/>
          <w:szCs w:val="20"/>
        </w:rPr>
        <w:t>.0</w:t>
      </w:r>
      <w:r>
        <w:rPr>
          <w:sz w:val="20"/>
          <w:szCs w:val="20"/>
          <w:lang w:val="en-US"/>
        </w:rPr>
        <w:t>4</w:t>
      </w:r>
      <w:r w:rsidRPr="008E0E67">
        <w:rPr>
          <w:sz w:val="20"/>
          <w:szCs w:val="20"/>
        </w:rPr>
        <w:t>.2021</w:t>
      </w:r>
    </w:p>
    <w:p w:rsidR="00F05BBB" w:rsidRPr="00C816E3" w:rsidRDefault="00F05BBB" w:rsidP="00F05BBB">
      <w:pPr>
        <w:pStyle w:val="BodyText"/>
        <w:spacing w:line="240" w:lineRule="auto"/>
        <w:ind w:left="6480"/>
        <w:jc w:val="center"/>
        <w:rPr>
          <w:b/>
          <w:bCs/>
          <w:sz w:val="20"/>
          <w:szCs w:val="20"/>
        </w:rPr>
      </w:pPr>
      <w:r w:rsidRPr="00C816E3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Iftikhar Ahmad</w:t>
      </w:r>
      <w:r w:rsidRPr="00C816E3">
        <w:rPr>
          <w:b/>
          <w:bCs/>
          <w:sz w:val="20"/>
          <w:szCs w:val="20"/>
        </w:rPr>
        <w:t>)</w:t>
      </w:r>
    </w:p>
    <w:p w:rsidR="00F05BBB" w:rsidRPr="00C816E3" w:rsidRDefault="00F05BBB" w:rsidP="00F05BBB">
      <w:pPr>
        <w:ind w:left="64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Section Officer (IH</w:t>
      </w:r>
      <w:r w:rsidRPr="00C816E3">
        <w:rPr>
          <w:b/>
          <w:bCs/>
          <w:sz w:val="20"/>
          <w:szCs w:val="20"/>
        </w:rPr>
        <w:t>)</w:t>
      </w:r>
    </w:p>
    <w:p w:rsidR="00F05BBB" w:rsidRPr="00C816E3" w:rsidRDefault="00F05BBB" w:rsidP="00F05BBB">
      <w:pPr>
        <w:ind w:left="6480"/>
        <w:jc w:val="center"/>
        <w:rPr>
          <w:b/>
          <w:bCs/>
          <w:sz w:val="20"/>
          <w:szCs w:val="20"/>
        </w:rPr>
      </w:pPr>
      <w:proofErr w:type="spellStart"/>
      <w:r w:rsidRPr="00C816E3">
        <w:rPr>
          <w:b/>
          <w:bCs/>
          <w:sz w:val="20"/>
          <w:szCs w:val="20"/>
        </w:rPr>
        <w:t>Ph</w:t>
      </w:r>
      <w:proofErr w:type="spellEnd"/>
      <w:r w:rsidRPr="00C816E3">
        <w:rPr>
          <w:b/>
          <w:bCs/>
          <w:sz w:val="20"/>
          <w:szCs w:val="20"/>
        </w:rPr>
        <w:t>: 051-9207466</w:t>
      </w:r>
    </w:p>
    <w:p w:rsidR="00F05BBB" w:rsidRPr="00BC5496" w:rsidRDefault="00F05BBB" w:rsidP="00F05BBB">
      <w:pPr>
        <w:jc w:val="right"/>
        <w:rPr>
          <w:b/>
          <w:u w:val="single"/>
        </w:rPr>
      </w:pPr>
      <w:r w:rsidRPr="00C816E3">
        <w:rPr>
          <w:sz w:val="20"/>
          <w:szCs w:val="20"/>
        </w:rPr>
        <w:br w:type="page"/>
      </w:r>
    </w:p>
    <w:p w:rsidR="00F05BBB" w:rsidRPr="00BC5496" w:rsidRDefault="00F05BBB" w:rsidP="00F05BBB">
      <w:pPr>
        <w:jc w:val="right"/>
        <w:rPr>
          <w:b/>
          <w:u w:val="single"/>
        </w:rPr>
      </w:pPr>
      <w:r w:rsidRPr="00BC5496">
        <w:rPr>
          <w:b/>
          <w:u w:val="single"/>
        </w:rPr>
        <w:lastRenderedPageBreak/>
        <w:t xml:space="preserve">MOST IMMEDIATE / BY FAX </w:t>
      </w:r>
    </w:p>
    <w:p w:rsidR="00F05BBB" w:rsidRPr="00BC5496" w:rsidRDefault="00F05BBB" w:rsidP="00F05BBB">
      <w:pPr>
        <w:jc w:val="right"/>
        <w:outlineLvl w:val="0"/>
        <w:rPr>
          <w:u w:val="single"/>
        </w:rPr>
      </w:pPr>
      <w:r w:rsidRPr="00BC5496">
        <w:rPr>
          <w:b/>
          <w:bCs/>
          <w:u w:val="single"/>
        </w:rPr>
        <w:t>BY SPL. MESSENGER</w:t>
      </w:r>
    </w:p>
    <w:p w:rsidR="00F05BBB" w:rsidRPr="00BC5496" w:rsidRDefault="00F05BBB" w:rsidP="00F05BBB">
      <w:pPr>
        <w:jc w:val="center"/>
        <w:outlineLvl w:val="0"/>
      </w:pPr>
    </w:p>
    <w:p w:rsidR="00F05BBB" w:rsidRPr="005E6AE3" w:rsidRDefault="00F05BBB" w:rsidP="00F05BBB">
      <w:pPr>
        <w:contextualSpacing/>
        <w:jc w:val="center"/>
        <w:rPr>
          <w:rFonts w:ascii="Arial" w:hAnsi="Arial" w:cs="Arial"/>
        </w:rPr>
      </w:pPr>
      <w:r w:rsidRPr="005E6AE3">
        <w:rPr>
          <w:rFonts w:ascii="Arial" w:hAnsi="Arial" w:cs="Arial"/>
        </w:rPr>
        <w:t>Government of Pakistan</w:t>
      </w:r>
    </w:p>
    <w:p w:rsidR="00F05BBB" w:rsidRPr="005E6AE3" w:rsidRDefault="00F05BBB" w:rsidP="00F05BBB">
      <w:pPr>
        <w:contextualSpacing/>
        <w:jc w:val="center"/>
        <w:rPr>
          <w:rFonts w:ascii="Arial" w:hAnsi="Arial" w:cs="Arial"/>
        </w:rPr>
      </w:pPr>
      <w:r w:rsidRPr="005E6AE3">
        <w:rPr>
          <w:rFonts w:ascii="Arial" w:hAnsi="Arial" w:cs="Arial"/>
        </w:rPr>
        <w:t>Ministry of Religious Affairs and Inter-faith Harmony</w:t>
      </w:r>
    </w:p>
    <w:p w:rsidR="00F05BBB" w:rsidRPr="005E6AE3" w:rsidRDefault="00F05BBB" w:rsidP="00F05BBB">
      <w:pPr>
        <w:contextualSpacing/>
        <w:jc w:val="center"/>
        <w:rPr>
          <w:rFonts w:ascii="Arial" w:hAnsi="Arial" w:cs="Arial"/>
          <w:sz w:val="20"/>
        </w:rPr>
      </w:pPr>
      <w:r w:rsidRPr="005E6AE3">
        <w:rPr>
          <w:rFonts w:ascii="Arial" w:hAnsi="Arial" w:cs="Arial"/>
          <w:sz w:val="20"/>
        </w:rPr>
        <w:t>IH Wing, (8</w:t>
      </w:r>
      <w:r w:rsidRPr="005E6AE3">
        <w:rPr>
          <w:rFonts w:ascii="Arial" w:hAnsi="Arial" w:cs="Arial"/>
          <w:sz w:val="20"/>
          <w:vertAlign w:val="superscript"/>
        </w:rPr>
        <w:t>th</w:t>
      </w:r>
      <w:r w:rsidRPr="005E6AE3">
        <w:rPr>
          <w:rFonts w:ascii="Arial" w:hAnsi="Arial" w:cs="Arial"/>
          <w:sz w:val="20"/>
        </w:rPr>
        <w:t xml:space="preserve"> Floor Green Trust Tower, Blue Area)</w:t>
      </w:r>
    </w:p>
    <w:p w:rsidR="00F05BBB" w:rsidRPr="005E6AE3" w:rsidRDefault="00F05BBB" w:rsidP="00F05BBB">
      <w:pPr>
        <w:contextualSpacing/>
        <w:jc w:val="center"/>
        <w:rPr>
          <w:rFonts w:ascii="Arial" w:hAnsi="Arial" w:cs="Arial"/>
        </w:rPr>
      </w:pPr>
      <w:r w:rsidRPr="005E6AE3">
        <w:rPr>
          <w:rFonts w:ascii="Arial" w:hAnsi="Arial" w:cs="Arial"/>
        </w:rPr>
        <w:t>&lt;&gt;&lt;&gt;</w:t>
      </w:r>
    </w:p>
    <w:p w:rsidR="00F05BBB" w:rsidRPr="00BC5496" w:rsidRDefault="00F05BBB" w:rsidP="00F05BBB">
      <w:pPr>
        <w:jc w:val="center"/>
      </w:pPr>
      <w:r>
        <w:t xml:space="preserve"> </w:t>
      </w:r>
    </w:p>
    <w:p w:rsidR="00F05BBB" w:rsidRPr="00BC5496" w:rsidRDefault="00F05BBB" w:rsidP="00F05BBB">
      <w:pPr>
        <w:suppressAutoHyphens/>
        <w:jc w:val="both"/>
      </w:pPr>
      <w:r>
        <w:rPr>
          <w:bCs/>
        </w:rPr>
        <w:t xml:space="preserve">F. </w:t>
      </w:r>
      <w:r w:rsidRPr="00BC5496">
        <w:rPr>
          <w:bCs/>
        </w:rPr>
        <w:t xml:space="preserve">No. </w:t>
      </w:r>
      <w:r>
        <w:rPr>
          <w:bCs/>
        </w:rPr>
        <w:t>3</w:t>
      </w:r>
      <w:r w:rsidRPr="00BC5496">
        <w:rPr>
          <w:bCs/>
        </w:rPr>
        <w:t>(</w:t>
      </w:r>
      <w:r>
        <w:rPr>
          <w:bCs/>
        </w:rPr>
        <w:t>5</w:t>
      </w:r>
      <w:r w:rsidRPr="00BC5496">
        <w:rPr>
          <w:bCs/>
        </w:rPr>
        <w:t>)</w:t>
      </w:r>
      <w:r>
        <w:rPr>
          <w:bCs/>
        </w:rPr>
        <w:t>2021</w:t>
      </w:r>
      <w:r w:rsidRPr="00BC5496">
        <w:rPr>
          <w:bCs/>
        </w:rPr>
        <w:t>-M</w:t>
      </w:r>
      <w:r w:rsidRPr="00BC5496">
        <w:tab/>
      </w:r>
      <w:r w:rsidRPr="00BC5496">
        <w:tab/>
      </w:r>
      <w:r w:rsidRPr="00BC5496">
        <w:tab/>
        <w:t xml:space="preserve">      </w:t>
      </w:r>
      <w:r w:rsidRPr="00BC5496">
        <w:tab/>
        <w:t xml:space="preserve"> </w:t>
      </w:r>
      <w:r>
        <w:t xml:space="preserve">         </w:t>
      </w:r>
      <w:r>
        <w:tab/>
        <w:t xml:space="preserve">      </w:t>
      </w:r>
      <w:r w:rsidRPr="00BC5496">
        <w:t xml:space="preserve">Islamabad, the </w:t>
      </w:r>
      <w:r>
        <w:t>8</w:t>
      </w:r>
      <w:r w:rsidRPr="008E0E67">
        <w:rPr>
          <w:vertAlign w:val="superscript"/>
        </w:rPr>
        <w:t>th</w:t>
      </w:r>
      <w:r>
        <w:t xml:space="preserve"> April, 2021</w:t>
      </w:r>
    </w:p>
    <w:p w:rsidR="00F05BBB" w:rsidRPr="00BC5496" w:rsidRDefault="00F05BBB" w:rsidP="00F05BBB"/>
    <w:p w:rsidR="00F05BBB" w:rsidRPr="00BC5496" w:rsidRDefault="00F05BBB" w:rsidP="00F05BBB">
      <w:pPr>
        <w:ind w:right="-342"/>
        <w:jc w:val="both"/>
      </w:pPr>
      <w:r w:rsidRPr="00BC5496">
        <w:t>To</w:t>
      </w:r>
    </w:p>
    <w:p w:rsidR="00F05BBB" w:rsidRPr="00BC5496" w:rsidRDefault="00F05BBB" w:rsidP="00F05BBB">
      <w:pPr>
        <w:ind w:right="-342"/>
        <w:jc w:val="both"/>
      </w:pPr>
      <w:r w:rsidRPr="00BC5496">
        <w:tab/>
      </w:r>
      <w:r w:rsidRPr="00BC5496">
        <w:tab/>
        <w:t xml:space="preserve">Mr. </w:t>
      </w:r>
      <w:r>
        <w:t>Shahryar Masood</w:t>
      </w:r>
      <w:r w:rsidRPr="00BC5496">
        <w:t>,</w:t>
      </w:r>
    </w:p>
    <w:p w:rsidR="00F05BBB" w:rsidRPr="00BC5496" w:rsidRDefault="00F05BBB" w:rsidP="00F05BBB">
      <w:pPr>
        <w:ind w:right="-342"/>
        <w:jc w:val="both"/>
      </w:pPr>
      <w:r w:rsidRPr="00BC5496">
        <w:tab/>
      </w:r>
      <w:r w:rsidRPr="00BC5496">
        <w:tab/>
      </w:r>
      <w:r>
        <w:t>Web Analyst</w:t>
      </w:r>
      <w:r w:rsidRPr="00BC5496">
        <w:t xml:space="preserve">, </w:t>
      </w:r>
    </w:p>
    <w:p w:rsidR="00F05BBB" w:rsidRPr="00BC5496" w:rsidRDefault="00F05BBB" w:rsidP="00F05BBB">
      <w:pPr>
        <w:ind w:right="-342"/>
        <w:jc w:val="both"/>
      </w:pPr>
      <w:r w:rsidRPr="00BC5496">
        <w:tab/>
      </w:r>
      <w:r w:rsidRPr="00BC5496">
        <w:tab/>
        <w:t>Public Procurement Regularity Authority,</w:t>
      </w:r>
    </w:p>
    <w:p w:rsidR="00F05BBB" w:rsidRPr="00BC5496" w:rsidRDefault="00F05BBB" w:rsidP="00F05BBB">
      <w:pPr>
        <w:ind w:right="-342"/>
        <w:jc w:val="both"/>
        <w:rPr>
          <w:u w:val="single"/>
        </w:rPr>
      </w:pPr>
      <w:r w:rsidRPr="00BC5496">
        <w:tab/>
      </w:r>
      <w:r w:rsidRPr="00BC5496">
        <w:tab/>
      </w:r>
      <w:smartTag w:uri="urn:schemas-microsoft-com:office:smarttags" w:element="City">
        <w:smartTag w:uri="urn:schemas-microsoft-com:office:smarttags" w:element="place">
          <w:r w:rsidRPr="00BC5496">
            <w:rPr>
              <w:u w:val="single"/>
            </w:rPr>
            <w:t>ISLAMABAD</w:t>
          </w:r>
        </w:smartTag>
      </w:smartTag>
      <w:r w:rsidRPr="00BC5496">
        <w:rPr>
          <w:u w:val="single"/>
        </w:rPr>
        <w:t>.</w:t>
      </w:r>
    </w:p>
    <w:p w:rsidR="00F05BBB" w:rsidRPr="00BC5496" w:rsidRDefault="00F05BBB" w:rsidP="00F05BBB">
      <w:pPr>
        <w:ind w:right="-342"/>
        <w:jc w:val="both"/>
      </w:pPr>
      <w:r w:rsidRPr="00BC5496">
        <w:tab/>
      </w:r>
      <w:r w:rsidRPr="00BC5496">
        <w:tab/>
      </w:r>
      <w:proofErr w:type="spellStart"/>
      <w:r w:rsidRPr="00BC5496">
        <w:t>Ph</w:t>
      </w:r>
      <w:proofErr w:type="spellEnd"/>
      <w:r w:rsidRPr="00BC5496">
        <w:t>:</w:t>
      </w:r>
      <w:r w:rsidRPr="00BC5496">
        <w:tab/>
        <w:t>920-5726, 920-5728</w:t>
      </w:r>
    </w:p>
    <w:p w:rsidR="00F05BBB" w:rsidRPr="00BC5496" w:rsidRDefault="00F05BBB" w:rsidP="00F05BBB">
      <w:pPr>
        <w:ind w:right="-342"/>
        <w:jc w:val="both"/>
      </w:pPr>
      <w:r w:rsidRPr="00BC5496">
        <w:tab/>
      </w:r>
      <w:r w:rsidRPr="00BC5496">
        <w:tab/>
        <w:t>Fax:</w:t>
      </w:r>
      <w:r w:rsidRPr="00BC5496">
        <w:tab/>
        <w:t>92</w:t>
      </w:r>
      <w:r>
        <w:t>24823</w:t>
      </w:r>
    </w:p>
    <w:p w:rsidR="00F05BBB" w:rsidRPr="00EA7C15" w:rsidRDefault="00F05BBB" w:rsidP="00F05BBB">
      <w:pPr>
        <w:ind w:right="-342"/>
        <w:jc w:val="both"/>
        <w:rPr>
          <w:b/>
          <w:bCs/>
          <w:color w:val="000000"/>
        </w:rPr>
      </w:pPr>
    </w:p>
    <w:p w:rsidR="00F05BBB" w:rsidRPr="00BC5496" w:rsidRDefault="00F05BBB" w:rsidP="00F05BBB">
      <w:pPr>
        <w:ind w:left="1440" w:hanging="1440"/>
        <w:jc w:val="both"/>
        <w:rPr>
          <w:b/>
          <w:bCs/>
        </w:rPr>
      </w:pPr>
      <w:r w:rsidRPr="00BC5496">
        <w:rPr>
          <w:b/>
          <w:bCs/>
        </w:rPr>
        <w:t>Subject:</w:t>
      </w:r>
      <w:r w:rsidRPr="00BC5496">
        <w:rPr>
          <w:b/>
          <w:bCs/>
        </w:rPr>
        <w:tab/>
      </w:r>
      <w:r w:rsidRPr="00BC5496">
        <w:rPr>
          <w:b/>
          <w:bCs/>
          <w:u w:val="single"/>
        </w:rPr>
        <w:t xml:space="preserve">UPLOADING THE TENDER / INVITATION FOR BIDS FOR ARRANGEMENTS ON </w:t>
      </w:r>
      <w:r>
        <w:rPr>
          <w:b/>
          <w:bCs/>
          <w:u w:val="single"/>
        </w:rPr>
        <w:t>CHELUM JUSHT-2021</w:t>
      </w:r>
    </w:p>
    <w:p w:rsidR="00F05BBB" w:rsidRPr="00BC5496" w:rsidRDefault="00F05BBB" w:rsidP="00F05BBB">
      <w:pPr>
        <w:pStyle w:val="BodyTextIndent"/>
        <w:ind w:left="0"/>
        <w:rPr>
          <w:rFonts w:ascii="Times New Roman" w:hAnsi="Times New Roman" w:cs="Times New Roman"/>
          <w:szCs w:val="24"/>
        </w:rPr>
      </w:pPr>
    </w:p>
    <w:p w:rsidR="00F05BBB" w:rsidRPr="00BC5496" w:rsidRDefault="00F05BBB" w:rsidP="00F05BBB">
      <w:pPr>
        <w:pStyle w:val="BodyTextIndent"/>
        <w:ind w:left="0"/>
        <w:jc w:val="left"/>
        <w:rPr>
          <w:rFonts w:ascii="Times New Roman" w:hAnsi="Times New Roman" w:cs="Times New Roman"/>
          <w:b w:val="0"/>
          <w:bCs/>
          <w:szCs w:val="24"/>
        </w:rPr>
      </w:pPr>
      <w:r w:rsidRPr="00BC5496">
        <w:rPr>
          <w:rFonts w:ascii="Times New Roman" w:hAnsi="Times New Roman" w:cs="Times New Roman"/>
          <w:b w:val="0"/>
          <w:bCs/>
          <w:szCs w:val="24"/>
        </w:rPr>
        <w:t>Dear Sir,</w:t>
      </w:r>
    </w:p>
    <w:p w:rsidR="00F05BBB" w:rsidRDefault="00F05BBB" w:rsidP="00F05BBB">
      <w:pPr>
        <w:pStyle w:val="BodyText"/>
        <w:spacing w:line="240" w:lineRule="auto"/>
      </w:pPr>
      <w:r w:rsidRPr="00BC5496">
        <w:tab/>
      </w:r>
      <w:r w:rsidRPr="00BC5496">
        <w:tab/>
        <w:t xml:space="preserve">I am directed to </w:t>
      </w:r>
      <w:r>
        <w:t>refer to this Ministry’s letter of even number dated 18</w:t>
      </w:r>
      <w:r w:rsidRPr="00810301">
        <w:rPr>
          <w:vertAlign w:val="superscript"/>
        </w:rPr>
        <w:t>th</w:t>
      </w:r>
      <w:r>
        <w:t xml:space="preserve"> March 2021, on the subject cited above. </w:t>
      </w:r>
    </w:p>
    <w:p w:rsidR="00F05BBB" w:rsidRDefault="00F05BBB" w:rsidP="00F05BBB">
      <w:pPr>
        <w:pStyle w:val="BodyText"/>
        <w:spacing w:line="240" w:lineRule="auto"/>
      </w:pPr>
    </w:p>
    <w:p w:rsidR="00F05BBB" w:rsidRPr="00BC5496" w:rsidRDefault="00F05BBB" w:rsidP="00F05BBB">
      <w:pPr>
        <w:pStyle w:val="BodyText"/>
        <w:spacing w:line="240" w:lineRule="auto"/>
        <w:rPr>
          <w:b/>
          <w:bCs/>
        </w:rPr>
      </w:pPr>
      <w:r>
        <w:t>2.</w:t>
      </w:r>
      <w:r>
        <w:tab/>
      </w:r>
      <w:r>
        <w:tab/>
        <w:t xml:space="preserve">It is requested that due to unavoidable circumstances, the said tender could not open on the prescribed date i.e. 05.04.2021. As per Rules 27 of </w:t>
      </w:r>
      <w:proofErr w:type="spellStart"/>
      <w:r>
        <w:t>PPRA</w:t>
      </w:r>
      <w:proofErr w:type="spellEnd"/>
      <w:r>
        <w:t xml:space="preserve"> extension of time, now the tender will be opened on 23.04.2021. A fresh tender</w:t>
      </w:r>
      <w:r w:rsidRPr="00BC5496">
        <w:t xml:space="preserve"> / Invitation for Bids for supply of services / items for celebrations of </w:t>
      </w:r>
      <w:r>
        <w:t>Chelum Jusht-2021</w:t>
      </w:r>
      <w:r w:rsidRPr="00BC5496">
        <w:t xml:space="preserve"> function in Islamabad </w:t>
      </w:r>
      <w:r>
        <w:t xml:space="preserve">or district Chitral </w:t>
      </w:r>
      <w:r w:rsidRPr="00BC5496">
        <w:t>by Ministry of Religious Affairs and Interfaith Harmony, Islamabad</w:t>
      </w:r>
      <w:r>
        <w:t xml:space="preserve"> may be floated</w:t>
      </w:r>
      <w:r w:rsidRPr="00BC5496">
        <w:t xml:space="preserve">. The same is also sent by email to </w:t>
      </w:r>
      <w:proofErr w:type="spellStart"/>
      <w:r w:rsidRPr="00BC5496">
        <w:t>PPRA</w:t>
      </w:r>
      <w:proofErr w:type="spellEnd"/>
      <w:r w:rsidRPr="00BC5496">
        <w:t xml:space="preserve"> today on </w:t>
      </w:r>
      <w:r w:rsidRPr="008E0E67">
        <w:t>8</w:t>
      </w:r>
      <w:r w:rsidRPr="008E0E67">
        <w:rPr>
          <w:vertAlign w:val="superscript"/>
        </w:rPr>
        <w:t>th</w:t>
      </w:r>
      <w:r>
        <w:t xml:space="preserve"> April</w:t>
      </w:r>
      <w:r w:rsidRPr="008E0E67">
        <w:rPr>
          <w:b/>
          <w:bCs/>
        </w:rPr>
        <w:t>, 2021</w:t>
      </w:r>
      <w:r w:rsidRPr="008E0E67">
        <w:t xml:space="preserve"> at</w:t>
      </w:r>
      <w:r w:rsidRPr="00BC5496">
        <w:t xml:space="preserve"> </w:t>
      </w:r>
      <w:hyperlink r:id="rId5" w:history="1">
        <w:r w:rsidRPr="00BC5496">
          <w:rPr>
            <w:rStyle w:val="Hyperlink"/>
            <w:b/>
            <w:bCs/>
          </w:rPr>
          <w:t>info@ppra.org.pk</w:t>
        </w:r>
      </w:hyperlink>
      <w:r w:rsidRPr="00BC5496">
        <w:rPr>
          <w:b/>
          <w:bCs/>
        </w:rPr>
        <w:t xml:space="preserve"> . </w:t>
      </w:r>
    </w:p>
    <w:p w:rsidR="00F05BBB" w:rsidRPr="00BC5496" w:rsidRDefault="00F05BBB" w:rsidP="00F05BBB">
      <w:pPr>
        <w:pStyle w:val="BodyText"/>
        <w:spacing w:line="240" w:lineRule="auto"/>
      </w:pPr>
    </w:p>
    <w:p w:rsidR="00F05BBB" w:rsidRPr="00BC5496" w:rsidRDefault="00F05BBB" w:rsidP="00F05BBB">
      <w:pPr>
        <w:pStyle w:val="BodyTextIndent"/>
        <w:ind w:left="0"/>
        <w:jc w:val="both"/>
        <w:rPr>
          <w:rFonts w:ascii="Times New Roman" w:hAnsi="Times New Roman" w:cs="Times New Roman"/>
          <w:b w:val="0"/>
          <w:bCs/>
          <w:szCs w:val="24"/>
        </w:rPr>
      </w:pPr>
      <w:r w:rsidRPr="00BC5496">
        <w:rPr>
          <w:rFonts w:ascii="Times New Roman" w:hAnsi="Times New Roman" w:cs="Times New Roman"/>
          <w:b w:val="0"/>
          <w:bCs/>
          <w:szCs w:val="24"/>
        </w:rPr>
        <w:t>2.</w:t>
      </w:r>
      <w:r w:rsidRPr="00BC5496">
        <w:rPr>
          <w:rFonts w:ascii="Times New Roman" w:hAnsi="Times New Roman" w:cs="Times New Roman"/>
          <w:b w:val="0"/>
          <w:bCs/>
          <w:szCs w:val="24"/>
        </w:rPr>
        <w:tab/>
      </w:r>
      <w:r w:rsidRPr="00BC5496">
        <w:rPr>
          <w:rFonts w:ascii="Times New Roman" w:hAnsi="Times New Roman" w:cs="Times New Roman"/>
          <w:b w:val="0"/>
          <w:bCs/>
          <w:szCs w:val="24"/>
        </w:rPr>
        <w:tab/>
        <w:t>It is requested that the same may please be uploaded / advertised on PPRA’s website, under intimation to this Ministry.</w:t>
      </w:r>
    </w:p>
    <w:p w:rsidR="00F05BBB" w:rsidRPr="00BC5496" w:rsidRDefault="00F05BBB" w:rsidP="00F05BBB">
      <w:pPr>
        <w:pStyle w:val="BodyTextIndent"/>
        <w:jc w:val="both"/>
        <w:rPr>
          <w:rFonts w:ascii="Times New Roman" w:hAnsi="Times New Roman" w:cs="Times New Roman"/>
          <w:szCs w:val="24"/>
        </w:rPr>
      </w:pPr>
    </w:p>
    <w:p w:rsidR="00F05BBB" w:rsidRPr="00BC5496" w:rsidRDefault="00F05BBB" w:rsidP="00F05BBB">
      <w:pPr>
        <w:pStyle w:val="BodyText"/>
        <w:spacing w:line="240" w:lineRule="auto"/>
      </w:pPr>
      <w:r w:rsidRPr="00BC5496">
        <w:t>3.</w:t>
      </w:r>
      <w:r w:rsidRPr="00BC5496">
        <w:tab/>
      </w:r>
      <w:r w:rsidRPr="00BC5496">
        <w:tab/>
        <w:t>Bill duly verified may please be sent to this Ministry for payment.</w:t>
      </w:r>
    </w:p>
    <w:p w:rsidR="00F05BBB" w:rsidRPr="00BC5496" w:rsidRDefault="00F05BBB" w:rsidP="00F05BBB">
      <w:pPr>
        <w:pStyle w:val="BodyTextIndent"/>
        <w:ind w:left="0"/>
        <w:jc w:val="both"/>
        <w:rPr>
          <w:rFonts w:ascii="Times New Roman" w:hAnsi="Times New Roman" w:cs="Times New Roman"/>
          <w:szCs w:val="24"/>
          <w:u w:val="single"/>
        </w:rPr>
      </w:pPr>
    </w:p>
    <w:p w:rsidR="00F05BBB" w:rsidRPr="00BC5496" w:rsidRDefault="00F05BBB" w:rsidP="00F05BBB">
      <w:pPr>
        <w:pStyle w:val="BodyTextIndent"/>
        <w:ind w:left="0"/>
        <w:jc w:val="both"/>
        <w:rPr>
          <w:rFonts w:ascii="Times New Roman" w:hAnsi="Times New Roman" w:cs="Times New Roman"/>
          <w:b w:val="0"/>
          <w:bCs/>
          <w:szCs w:val="24"/>
          <w:u w:val="single"/>
        </w:rPr>
      </w:pPr>
      <w:r w:rsidRPr="00BC5496">
        <w:rPr>
          <w:rFonts w:ascii="Times New Roman" w:hAnsi="Times New Roman" w:cs="Times New Roman"/>
          <w:b w:val="0"/>
          <w:bCs/>
          <w:szCs w:val="24"/>
          <w:u w:val="single"/>
        </w:rPr>
        <w:t xml:space="preserve">Encl. As Above:- </w:t>
      </w:r>
    </w:p>
    <w:p w:rsidR="00F05BBB" w:rsidRPr="00BC5496" w:rsidRDefault="00F05BBB" w:rsidP="00F05BBB">
      <w:pPr>
        <w:pStyle w:val="BodyTextIndent"/>
        <w:rPr>
          <w:rFonts w:ascii="Times New Roman" w:hAnsi="Times New Roman" w:cs="Times New Roman"/>
          <w:szCs w:val="24"/>
        </w:rPr>
      </w:pPr>
    </w:p>
    <w:p w:rsidR="00F05BBB" w:rsidRPr="00CA4C79" w:rsidRDefault="00F05BBB" w:rsidP="00F05BBB">
      <w:pPr>
        <w:pStyle w:val="BodyText"/>
        <w:spacing w:line="240" w:lineRule="auto"/>
        <w:ind w:left="6480"/>
        <w:jc w:val="center"/>
        <w:rPr>
          <w:b/>
          <w:bCs/>
        </w:rPr>
      </w:pPr>
      <w:r w:rsidRPr="00CA4C79">
        <w:rPr>
          <w:b/>
          <w:bCs/>
        </w:rPr>
        <w:t>(</w:t>
      </w:r>
      <w:r>
        <w:rPr>
          <w:b/>
          <w:bCs/>
        </w:rPr>
        <w:t>Iftikhar Ahmad</w:t>
      </w:r>
      <w:r w:rsidRPr="00CA4C79">
        <w:rPr>
          <w:b/>
          <w:bCs/>
        </w:rPr>
        <w:t>)</w:t>
      </w:r>
    </w:p>
    <w:p w:rsidR="00F05BBB" w:rsidRPr="00CA4C79" w:rsidRDefault="00F05BBB" w:rsidP="00F05BBB">
      <w:pPr>
        <w:ind w:left="6480"/>
        <w:jc w:val="center"/>
        <w:rPr>
          <w:b/>
          <w:bCs/>
        </w:rPr>
      </w:pPr>
      <w:r>
        <w:rPr>
          <w:b/>
          <w:bCs/>
        </w:rPr>
        <w:t>Section Officer (IH</w:t>
      </w:r>
      <w:r w:rsidRPr="00CA4C79">
        <w:rPr>
          <w:b/>
          <w:bCs/>
        </w:rPr>
        <w:t>)</w:t>
      </w:r>
    </w:p>
    <w:p w:rsidR="00F05BBB" w:rsidRPr="00CA4C79" w:rsidRDefault="00F05BBB" w:rsidP="00F05BBB">
      <w:pPr>
        <w:ind w:left="6480"/>
        <w:jc w:val="center"/>
        <w:rPr>
          <w:b/>
          <w:bCs/>
        </w:rPr>
      </w:pPr>
      <w:proofErr w:type="spellStart"/>
      <w:r w:rsidRPr="00CA4C79">
        <w:rPr>
          <w:b/>
          <w:bCs/>
        </w:rPr>
        <w:t>Ph</w:t>
      </w:r>
      <w:proofErr w:type="spellEnd"/>
      <w:r w:rsidRPr="00CA4C79">
        <w:rPr>
          <w:b/>
          <w:bCs/>
        </w:rPr>
        <w:t>: 051-9207466</w:t>
      </w:r>
    </w:p>
    <w:p w:rsidR="00F05BBB" w:rsidRPr="00CA4C79" w:rsidRDefault="00F05BBB" w:rsidP="00F05BBB">
      <w:pPr>
        <w:ind w:left="5040"/>
        <w:jc w:val="center"/>
        <w:rPr>
          <w:b/>
          <w:bCs/>
        </w:rPr>
      </w:pPr>
    </w:p>
    <w:p w:rsidR="00F05BBB" w:rsidRPr="00BC5496" w:rsidRDefault="00F05BBB" w:rsidP="00F05BBB">
      <w:r w:rsidRPr="00BC5496">
        <w:t>Copy to:</w:t>
      </w:r>
    </w:p>
    <w:p w:rsidR="00F05BBB" w:rsidRPr="00BC5496" w:rsidRDefault="00F05BBB" w:rsidP="00F05BBB">
      <w:pPr>
        <w:ind w:left="1440" w:right="-360"/>
        <w:jc w:val="both"/>
      </w:pPr>
      <w:r w:rsidRPr="00BC5496">
        <w:t xml:space="preserve">The Deputy Director (Media), Ministry of </w:t>
      </w:r>
      <w:r w:rsidRPr="00BC5496">
        <w:rPr>
          <w:bCs/>
        </w:rPr>
        <w:t>Religious Affairs &amp; Interfaith Harmony</w:t>
      </w:r>
      <w:r w:rsidRPr="00BC5496">
        <w:t>, Islamabad with the request to upload the Tender on this Ministry’s website. The same is sent by e-mail at (</w:t>
      </w:r>
      <w:hyperlink r:id="rId6" w:history="1">
        <w:r w:rsidRPr="00BC5496">
          <w:rPr>
            <w:rStyle w:val="Hyperlink"/>
            <w:b/>
          </w:rPr>
          <w:t>mediacellmora@gmail.com</w:t>
        </w:r>
      </w:hyperlink>
      <w:r w:rsidRPr="00BC5496">
        <w:rPr>
          <w:b/>
        </w:rPr>
        <w:t>).</w:t>
      </w:r>
      <w:bookmarkStart w:id="0" w:name="_GoBack"/>
      <w:bookmarkEnd w:id="0"/>
    </w:p>
    <w:sectPr w:rsidR="00F05BBB" w:rsidRPr="00BC5496" w:rsidSect="005A0ACB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CC9"/>
    <w:multiLevelType w:val="hybridMultilevel"/>
    <w:tmpl w:val="72942BB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22BF0"/>
    <w:multiLevelType w:val="hybridMultilevel"/>
    <w:tmpl w:val="9476DE60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60AF"/>
    <w:multiLevelType w:val="hybridMultilevel"/>
    <w:tmpl w:val="DD84A2EC"/>
    <w:lvl w:ilvl="0" w:tplc="82FA5A18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B"/>
    <w:rsid w:val="00042295"/>
    <w:rsid w:val="00045799"/>
    <w:rsid w:val="00140B90"/>
    <w:rsid w:val="00284842"/>
    <w:rsid w:val="0037732A"/>
    <w:rsid w:val="009B29FD"/>
    <w:rsid w:val="00F0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C97C5-7533-41AF-9823-9F9FB5F1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05BBB"/>
    <w:pPr>
      <w:keepNext/>
      <w:suppressAutoHyphens/>
      <w:jc w:val="right"/>
      <w:outlineLvl w:val="2"/>
    </w:pPr>
    <w:rPr>
      <w:b/>
      <w:sz w:val="22"/>
      <w:szCs w:val="22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05BBB"/>
    <w:pPr>
      <w:keepNext/>
      <w:jc w:val="right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5BBB"/>
    <w:rPr>
      <w:rFonts w:ascii="Times New Roman" w:eastAsia="Times New Roman" w:hAnsi="Times New Roman" w:cs="Times New Roman"/>
      <w:b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05BB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F05BBB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05BB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05BBB"/>
    <w:pPr>
      <w:suppressAutoHyphens/>
      <w:ind w:left="6480"/>
      <w:jc w:val="center"/>
    </w:pPr>
    <w:rPr>
      <w:rFonts w:ascii="Arial" w:hAnsi="Arial" w:cs="Arial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5BBB"/>
    <w:rPr>
      <w:rFonts w:ascii="Arial" w:eastAsia="Times New Roman" w:hAnsi="Arial" w:cs="Arial"/>
      <w:b/>
      <w:sz w:val="24"/>
      <w:szCs w:val="20"/>
    </w:rPr>
  </w:style>
  <w:style w:type="character" w:styleId="Hyperlink">
    <w:name w:val="Hyperlink"/>
    <w:semiHidden/>
    <w:rsid w:val="00F05BBB"/>
    <w:rPr>
      <w:color w:val="0000FF"/>
      <w:u w:val="single"/>
    </w:rPr>
  </w:style>
  <w:style w:type="paragraph" w:customStyle="1" w:styleId="-PAGE-">
    <w:name w:val="- PAGE -"/>
    <w:rsid w:val="00F0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cellmora@gmail.com" TargetMode="External"/><Relationship Id="rId5" Type="http://schemas.openxmlformats.org/officeDocument/2006/relationships/hyperlink" Target="mailto:info@ppra.org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Rehmani</dc:creator>
  <cp:keywords/>
  <dc:description/>
  <cp:lastModifiedBy>Rehmani</cp:lastModifiedBy>
  <cp:revision>2</cp:revision>
  <dcterms:created xsi:type="dcterms:W3CDTF">2021-04-08T11:19:00Z</dcterms:created>
  <dcterms:modified xsi:type="dcterms:W3CDTF">2021-04-08T11:20:00Z</dcterms:modified>
</cp:coreProperties>
</file>